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35" w:rsidRPr="00A64532" w:rsidRDefault="00ED5A62" w:rsidP="00733D35">
      <w:pPr>
        <w:jc w:val="center"/>
        <w:rPr>
          <w:b/>
        </w:rPr>
      </w:pPr>
      <w:bookmarkStart w:id="0" w:name="_GoBack"/>
      <w:bookmarkEnd w:id="0"/>
      <w:r>
        <w:rPr>
          <w:b/>
        </w:rPr>
        <w:t>Протокол</w:t>
      </w:r>
      <w:r w:rsidR="00733D35" w:rsidRPr="00A64532">
        <w:rPr>
          <w:b/>
        </w:rPr>
        <w:t xml:space="preserve"> № </w:t>
      </w:r>
      <w:r w:rsidR="005F333C" w:rsidRPr="00A64532">
        <w:rPr>
          <w:b/>
        </w:rPr>
        <w:t>2</w:t>
      </w:r>
      <w:r w:rsidR="00167221" w:rsidRPr="00A64532">
        <w:rPr>
          <w:b/>
        </w:rPr>
        <w:t>5</w:t>
      </w:r>
      <w:r w:rsidR="005A2B82">
        <w:rPr>
          <w:b/>
        </w:rPr>
        <w:t>7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>Собрания Совета  директоров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 xml:space="preserve">Саморегулируемой организации Некоммерческого партнерства 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>«КОМПЛЕКСНОЕ ОБЪЕДИНЕНИЕ ПРОЕКТИРОВЩИКОВ»</w:t>
      </w:r>
    </w:p>
    <w:p w:rsidR="00733D35" w:rsidRPr="00A64532" w:rsidRDefault="00733D35" w:rsidP="00733D35">
      <w:pPr>
        <w:jc w:val="center"/>
      </w:pPr>
    </w:p>
    <w:p w:rsidR="00733D35" w:rsidRPr="00A64532" w:rsidRDefault="00733D35" w:rsidP="00733D35">
      <w:pPr>
        <w:rPr>
          <w:b/>
          <w:i/>
        </w:rPr>
      </w:pPr>
      <w:r w:rsidRPr="00A64532">
        <w:rPr>
          <w:b/>
          <w:i/>
        </w:rPr>
        <w:t>г. Краснодар</w:t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  <w:t xml:space="preserve">               «</w:t>
      </w:r>
      <w:r w:rsidR="005A2B82">
        <w:rPr>
          <w:b/>
          <w:i/>
        </w:rPr>
        <w:t>22</w:t>
      </w:r>
      <w:r w:rsidR="009D3208">
        <w:rPr>
          <w:b/>
          <w:i/>
        </w:rPr>
        <w:t>»</w:t>
      </w:r>
      <w:r w:rsidR="00260050" w:rsidRPr="00A64532">
        <w:rPr>
          <w:b/>
          <w:i/>
        </w:rPr>
        <w:t xml:space="preserve"> </w:t>
      </w:r>
      <w:r w:rsidR="00EB4CFC">
        <w:rPr>
          <w:b/>
          <w:i/>
        </w:rPr>
        <w:t>января</w:t>
      </w:r>
      <w:r w:rsidRPr="00A64532">
        <w:rPr>
          <w:b/>
          <w:i/>
        </w:rPr>
        <w:t xml:space="preserve"> 201</w:t>
      </w:r>
      <w:r w:rsidR="00EB4CFC">
        <w:rPr>
          <w:b/>
          <w:i/>
        </w:rPr>
        <w:t>5</w:t>
      </w:r>
      <w:r w:rsidRPr="00A64532">
        <w:rPr>
          <w:b/>
          <w:i/>
        </w:rPr>
        <w:t xml:space="preserve"> г.</w:t>
      </w:r>
    </w:p>
    <w:p w:rsidR="00733D35" w:rsidRPr="00A64532" w:rsidRDefault="00733D35" w:rsidP="00DF199B">
      <w:r w:rsidRPr="00A64532">
        <w:tab/>
      </w:r>
      <w:r w:rsidRPr="00A64532">
        <w:tab/>
        <w:t>Время начала собрания 10ч. 00мин.</w:t>
      </w:r>
    </w:p>
    <w:p w:rsidR="00733D35" w:rsidRPr="00A64532" w:rsidRDefault="00733D35" w:rsidP="00733D35">
      <w:r w:rsidRPr="00A64532">
        <w:tab/>
      </w:r>
      <w:r w:rsidRPr="00A64532">
        <w:tab/>
        <w:t>Время окончания собрания 12ч. 00мин.</w:t>
      </w:r>
    </w:p>
    <w:p w:rsidR="00F32499" w:rsidRPr="00A64532" w:rsidRDefault="00F32499" w:rsidP="00733D35"/>
    <w:p w:rsidR="00733D35" w:rsidRPr="00A64532" w:rsidRDefault="00733D35" w:rsidP="00733D35">
      <w:pPr>
        <w:jc w:val="both"/>
        <w:rPr>
          <w:b/>
        </w:rPr>
      </w:pPr>
      <w:r w:rsidRPr="00A64532">
        <w:rPr>
          <w:b/>
        </w:rPr>
        <w:t>Присутствуют члены Совета директоров СРО НП «Комплексное Объединение Проектировщиков»:</w:t>
      </w:r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>1. Долина Татьяна Ивановна</w:t>
      </w:r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>2. Сурма Дмитрий Валерьевич</w:t>
      </w:r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>3. Казибеков Ибрагим Гаджиевич</w:t>
      </w:r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 xml:space="preserve">4. Ладатко Александр Петрович </w:t>
      </w:r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>5. Капустянов Андрей Васильевич</w:t>
      </w:r>
    </w:p>
    <w:p w:rsidR="00AD0B64" w:rsidRPr="002927A7" w:rsidRDefault="00AD0B64" w:rsidP="00AD0B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927A7"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AD0B64" w:rsidRPr="002927A7" w:rsidRDefault="00AD0B64" w:rsidP="00AD0B64">
      <w:pPr>
        <w:rPr>
          <w:sz w:val="22"/>
          <w:szCs w:val="22"/>
        </w:rPr>
      </w:pPr>
      <w:r w:rsidRPr="002927A7">
        <w:rPr>
          <w:sz w:val="22"/>
          <w:szCs w:val="22"/>
        </w:rPr>
        <w:t>Председатель  Совета директоров  – Казибеков Ибрагим Гаджиевич.</w:t>
      </w:r>
    </w:p>
    <w:p w:rsidR="00AD0B64" w:rsidRPr="002927A7" w:rsidRDefault="00AD0B64" w:rsidP="00AD0B64">
      <w:pPr>
        <w:rPr>
          <w:sz w:val="22"/>
          <w:szCs w:val="22"/>
        </w:rPr>
      </w:pPr>
      <w:r w:rsidRPr="002927A7">
        <w:rPr>
          <w:b/>
          <w:sz w:val="22"/>
          <w:szCs w:val="22"/>
        </w:rPr>
        <w:t>Приглашенный</w:t>
      </w:r>
      <w:r w:rsidRPr="002927A7">
        <w:rPr>
          <w:sz w:val="22"/>
          <w:szCs w:val="22"/>
        </w:rPr>
        <w:t>: Бунина Юлия Юрьевна, директор НП «КОП»</w:t>
      </w:r>
    </w:p>
    <w:p w:rsidR="00AD0B64" w:rsidRPr="002927A7" w:rsidRDefault="00AD0B64" w:rsidP="00AD0B6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927A7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AD0B64" w:rsidRPr="002927A7" w:rsidRDefault="00AD0B64" w:rsidP="00AD0B6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2927A7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AD0B64" w:rsidRPr="002927A7" w:rsidRDefault="00AD0B64" w:rsidP="00AD0B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927A7"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AD0B64" w:rsidRPr="002927A7" w:rsidRDefault="00AD0B64" w:rsidP="00AD0B6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2927A7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AD0B64" w:rsidRPr="002927A7" w:rsidRDefault="00AD0B64" w:rsidP="00AD0B64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2927A7"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AD0B64" w:rsidRPr="002927A7" w:rsidRDefault="00AD0B64" w:rsidP="00AD0B6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2927A7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AD0B64" w:rsidRPr="002927A7" w:rsidRDefault="00AD0B64" w:rsidP="00AD0B6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927A7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AD0B64" w:rsidRPr="002927A7" w:rsidRDefault="00AD0B64" w:rsidP="00AD0B6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927A7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AD0B64" w:rsidRPr="002927A7" w:rsidRDefault="00AD0B64" w:rsidP="00AD0B6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927A7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AD0B64" w:rsidRPr="002927A7" w:rsidRDefault="00AD0B64" w:rsidP="00AD0B6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927A7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2927A7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4D24D9" w:rsidRPr="00A64532" w:rsidRDefault="004D24D9" w:rsidP="00733D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33D35" w:rsidRPr="00A64532" w:rsidRDefault="00733D35" w:rsidP="00733D35">
      <w:pPr>
        <w:rPr>
          <w:b/>
        </w:rPr>
      </w:pPr>
      <w:r w:rsidRPr="00A64532">
        <w:tab/>
      </w:r>
      <w:r w:rsidRPr="00A64532">
        <w:tab/>
      </w:r>
      <w:r w:rsidRPr="00A64532">
        <w:tab/>
      </w:r>
      <w:r w:rsidRPr="00A64532">
        <w:tab/>
      </w:r>
      <w:r w:rsidRPr="00A64532">
        <w:tab/>
      </w:r>
      <w:r w:rsidRPr="00A64532">
        <w:rPr>
          <w:b/>
        </w:rPr>
        <w:t>ПОВЕСТКА ДНЯ:</w:t>
      </w:r>
    </w:p>
    <w:p w:rsidR="004D24D9" w:rsidRPr="00AD0B64" w:rsidRDefault="004D24D9" w:rsidP="00733D35">
      <w:pPr>
        <w:rPr>
          <w:b/>
          <w:sz w:val="22"/>
          <w:szCs w:val="22"/>
        </w:rPr>
      </w:pPr>
    </w:p>
    <w:p w:rsidR="008477C7" w:rsidRPr="00AD0B64" w:rsidRDefault="008477C7" w:rsidP="008477C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D0B64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AD0B64">
        <w:rPr>
          <w:b/>
          <w:color w:val="000000"/>
          <w:sz w:val="22"/>
          <w:szCs w:val="22"/>
        </w:rPr>
        <w:t xml:space="preserve"> ранее заявленного перечня видов работ</w:t>
      </w:r>
      <w:r w:rsidRPr="00AD0B64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8477C7" w:rsidRPr="00AD0B64" w:rsidRDefault="008477C7" w:rsidP="008477C7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8477C7" w:rsidRPr="00AD0B64" w:rsidTr="00A3045C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477C7" w:rsidRPr="00AD0B64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AD0B64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AD0B64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ИНН</w:t>
            </w:r>
          </w:p>
        </w:tc>
      </w:tr>
      <w:tr w:rsidR="004616C9" w:rsidRPr="00AD0B64" w:rsidTr="00D2633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16C9" w:rsidRPr="00AD0B64" w:rsidRDefault="004616C9" w:rsidP="00DB374D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r w:rsidRPr="00AD0B64">
              <w:rPr>
                <w:rFonts w:eastAsia="Times New Roman"/>
                <w:kern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6C9" w:rsidRPr="00AD0B64" w:rsidRDefault="004616C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ООО "ГазАгроПромПроект"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6C9" w:rsidRPr="00AD0B64" w:rsidRDefault="004616C9">
            <w:pPr>
              <w:rPr>
                <w:color w:val="00000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2308179788</w:t>
            </w:r>
          </w:p>
        </w:tc>
      </w:tr>
      <w:tr w:rsidR="004616C9" w:rsidRPr="00AD0B64" w:rsidTr="00A3045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16C9" w:rsidRPr="00AD0B64" w:rsidRDefault="004616C9" w:rsidP="00DB374D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6C9" w:rsidRPr="00AD0B64" w:rsidRDefault="004616C9">
            <w:pPr>
              <w:rPr>
                <w:color w:val="00000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ЗАО "СПМК – 1004"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6C9" w:rsidRPr="00AD0B64" w:rsidRDefault="004616C9">
            <w:pPr>
              <w:rPr>
                <w:color w:val="00000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2330000732</w:t>
            </w:r>
          </w:p>
        </w:tc>
      </w:tr>
    </w:tbl>
    <w:p w:rsidR="000531B0" w:rsidRPr="00AD0B64" w:rsidRDefault="000531B0" w:rsidP="000531B0">
      <w:pPr>
        <w:pStyle w:val="a3"/>
        <w:ind w:left="644"/>
        <w:rPr>
          <w:sz w:val="22"/>
          <w:szCs w:val="22"/>
        </w:rPr>
      </w:pPr>
    </w:p>
    <w:p w:rsidR="00CA4BA1" w:rsidRPr="00AD0B64" w:rsidRDefault="00CA4BA1" w:rsidP="00CA4BA1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D0B64">
        <w:rPr>
          <w:sz w:val="22"/>
          <w:szCs w:val="22"/>
        </w:rPr>
        <w:t>О прекращении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CA4BA1" w:rsidRPr="00AD0B64" w:rsidRDefault="00CA4BA1" w:rsidP="00CA4BA1">
      <w:pPr>
        <w:pStyle w:val="a3"/>
        <w:ind w:left="644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4544"/>
        <w:gridCol w:w="1842"/>
        <w:gridCol w:w="2127"/>
      </w:tblGrid>
      <w:tr w:rsidR="00CA4BA1" w:rsidRPr="00AD0B64" w:rsidTr="00D26330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CA4BA1" w:rsidRPr="00AD0B64" w:rsidRDefault="00CA4BA1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№\п\п</w:t>
            </w:r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CA4BA1" w:rsidRPr="00AD0B64" w:rsidRDefault="00CA4BA1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A4BA1" w:rsidRPr="00AD0B64" w:rsidRDefault="00CA4BA1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CA4BA1" w:rsidRPr="00AD0B64" w:rsidRDefault="00CA4BA1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Срок приостановления</w:t>
            </w:r>
          </w:p>
        </w:tc>
      </w:tr>
      <w:tr w:rsidR="003B4629" w:rsidRPr="00AD0B64" w:rsidTr="0092578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3B4629" w:rsidRPr="00AD0B64" w:rsidRDefault="003B4629" w:rsidP="003B4629">
            <w:pPr>
              <w:pStyle w:val="a3"/>
              <w:widowControl/>
              <w:numPr>
                <w:ilvl w:val="0"/>
                <w:numId w:val="40"/>
              </w:numPr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3B4629" w:rsidRPr="00AD0B64" w:rsidRDefault="003B4629" w:rsidP="003B462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ЗАО "Севзапэнерго"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B4629" w:rsidRPr="00AD0B64" w:rsidRDefault="003B4629" w:rsidP="003B4629">
            <w:pPr>
              <w:rPr>
                <w:color w:val="00000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7814387871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B4629" w:rsidRPr="00AD0B64" w:rsidRDefault="003B4629" w:rsidP="003B4629">
            <w:pPr>
              <w:rPr>
                <w:sz w:val="22"/>
                <w:szCs w:val="22"/>
              </w:rPr>
            </w:pPr>
            <w:r w:rsidRPr="00AD0B64">
              <w:rPr>
                <w:sz w:val="22"/>
                <w:szCs w:val="22"/>
              </w:rPr>
              <w:t>21.04.15</w:t>
            </w:r>
          </w:p>
        </w:tc>
      </w:tr>
    </w:tbl>
    <w:p w:rsidR="007058F5" w:rsidRPr="00AD0B64" w:rsidRDefault="007058F5" w:rsidP="00040D9B">
      <w:pPr>
        <w:pStyle w:val="a3"/>
        <w:ind w:left="644"/>
        <w:jc w:val="both"/>
        <w:rPr>
          <w:sz w:val="22"/>
          <w:szCs w:val="22"/>
        </w:rPr>
      </w:pPr>
    </w:p>
    <w:p w:rsidR="00D751DB" w:rsidRPr="00AD0B64" w:rsidRDefault="00D751DB" w:rsidP="00D751DB">
      <w:pPr>
        <w:pStyle w:val="a3"/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AD0B64"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D751DB" w:rsidRPr="00AD0B64" w:rsidRDefault="00D751DB" w:rsidP="00D751DB">
      <w:pPr>
        <w:pStyle w:val="a3"/>
        <w:ind w:left="644"/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4190"/>
        <w:gridCol w:w="2326"/>
        <w:gridCol w:w="1389"/>
      </w:tblGrid>
      <w:tr w:rsidR="00D751DB" w:rsidRPr="00AD0B64" w:rsidTr="00F20521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D751DB" w:rsidRPr="00AD0B64" w:rsidRDefault="00D751DB" w:rsidP="00F20521">
            <w:pPr>
              <w:pStyle w:val="a3"/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№\п\п</w:t>
            </w:r>
          </w:p>
        </w:tc>
        <w:tc>
          <w:tcPr>
            <w:tcW w:w="4190" w:type="dxa"/>
            <w:shd w:val="clear" w:color="000000" w:fill="FFFFFF"/>
            <w:vAlign w:val="center"/>
            <w:hideMark/>
          </w:tcPr>
          <w:p w:rsidR="00D751DB" w:rsidRPr="00AD0B64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326" w:type="dxa"/>
            <w:shd w:val="clear" w:color="000000" w:fill="FFFFFF"/>
            <w:vAlign w:val="center"/>
            <w:hideMark/>
          </w:tcPr>
          <w:p w:rsidR="00D751DB" w:rsidRPr="00AD0B64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ИНН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D751DB" w:rsidRPr="00AD0B64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Срок приостановления</w:t>
            </w:r>
          </w:p>
        </w:tc>
      </w:tr>
      <w:tr w:rsidR="00D751DB" w:rsidRPr="00AD0B64" w:rsidTr="00F20521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D751DB" w:rsidRPr="00AD0B64" w:rsidRDefault="00D751DB" w:rsidP="00D751DB">
            <w:pPr>
              <w:pStyle w:val="a3"/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D751DB" w:rsidRPr="00AD0B64" w:rsidRDefault="00D751DB" w:rsidP="00D751D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ООО ”ИнжКомПроект”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751DB" w:rsidRPr="00AD0B64" w:rsidRDefault="00D751DB" w:rsidP="00D751DB">
            <w:pPr>
              <w:rPr>
                <w:color w:val="00000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3525175574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751DB" w:rsidRPr="00AD0B64" w:rsidRDefault="00D751DB" w:rsidP="00D751DB">
            <w:pPr>
              <w:rPr>
                <w:sz w:val="22"/>
                <w:szCs w:val="22"/>
              </w:rPr>
            </w:pPr>
            <w:r w:rsidRPr="00AD0B64">
              <w:rPr>
                <w:sz w:val="22"/>
                <w:szCs w:val="22"/>
              </w:rPr>
              <w:t>17.03.15</w:t>
            </w:r>
          </w:p>
        </w:tc>
      </w:tr>
    </w:tbl>
    <w:p w:rsidR="00E6106C" w:rsidRPr="00AD0B64" w:rsidRDefault="00E6106C" w:rsidP="00E6106C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D0B64">
        <w:rPr>
          <w:sz w:val="22"/>
          <w:szCs w:val="22"/>
        </w:rPr>
        <w:t>О возобновлении действия приостановленного Свидетельства о допуске к видам работ, которые оказывают влияние на безопасность объектов капитального строительства:</w:t>
      </w:r>
    </w:p>
    <w:p w:rsidR="00E6106C" w:rsidRPr="00AD0B64" w:rsidRDefault="00E6106C" w:rsidP="00E6106C">
      <w:pPr>
        <w:pStyle w:val="a3"/>
        <w:ind w:left="644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836"/>
        <w:gridCol w:w="6973"/>
        <w:gridCol w:w="1559"/>
      </w:tblGrid>
      <w:tr w:rsidR="00E6106C" w:rsidRPr="00AD0B64" w:rsidTr="00F20521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106C" w:rsidRPr="00AD0B64" w:rsidRDefault="00E6106C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kern w:val="0"/>
                <w:sz w:val="22"/>
                <w:szCs w:val="22"/>
              </w:rPr>
              <w:t>№\п\п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106C" w:rsidRPr="00AD0B64" w:rsidRDefault="00E6106C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106C" w:rsidRPr="00AD0B64" w:rsidRDefault="00E6106C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E6106C" w:rsidRPr="00AD0B64" w:rsidTr="00F20521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106C" w:rsidRPr="00AD0B64" w:rsidRDefault="00E6106C" w:rsidP="00E6106C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06C" w:rsidRPr="00AD0B64" w:rsidRDefault="00E6106C" w:rsidP="00E6106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 xml:space="preserve">ООО "Дагэкспертиза",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06C" w:rsidRPr="00AD0B64" w:rsidRDefault="00E6106C" w:rsidP="00E6106C">
            <w:pPr>
              <w:rPr>
                <w:color w:val="00000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0546021851</w:t>
            </w:r>
          </w:p>
        </w:tc>
      </w:tr>
    </w:tbl>
    <w:p w:rsidR="00D93686" w:rsidRPr="00AD0B64" w:rsidRDefault="00D93686" w:rsidP="00040D9B">
      <w:pPr>
        <w:pStyle w:val="a3"/>
        <w:ind w:left="644"/>
        <w:jc w:val="both"/>
        <w:rPr>
          <w:sz w:val="22"/>
          <w:szCs w:val="22"/>
        </w:rPr>
      </w:pPr>
    </w:p>
    <w:p w:rsidR="00AD0B64" w:rsidRPr="00AD0B64" w:rsidRDefault="00AD0B64" w:rsidP="00AD0B6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D0B64">
        <w:rPr>
          <w:sz w:val="22"/>
          <w:szCs w:val="22"/>
        </w:rPr>
        <w:t>О принятии решения о проведении годового Общего собрания членов Партнерства  и утверждении повестки дня годового Общего собрания членов Партнерства.</w:t>
      </w:r>
    </w:p>
    <w:p w:rsidR="00AD0B64" w:rsidRPr="00AD0B64" w:rsidRDefault="00AD0B64" w:rsidP="00AD0B64">
      <w:pPr>
        <w:numPr>
          <w:ilvl w:val="0"/>
          <w:numId w:val="1"/>
        </w:numPr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AD0B64">
        <w:rPr>
          <w:sz w:val="22"/>
          <w:szCs w:val="22"/>
        </w:rPr>
        <w:t>Об утверждении места, даты и времени проведения годового Общего собрания  членов Партнерства.</w:t>
      </w:r>
    </w:p>
    <w:p w:rsidR="00AD0B64" w:rsidRPr="00AD0B64" w:rsidRDefault="00AD0B64" w:rsidP="00AD0B64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D0B64">
        <w:rPr>
          <w:sz w:val="22"/>
          <w:szCs w:val="22"/>
        </w:rPr>
        <w:t>Об определении порядка сообщения членам Партнерства о проведении годового Общего собрания членов Партнерства.</w:t>
      </w:r>
    </w:p>
    <w:p w:rsidR="00AD0B64" w:rsidRPr="00AD0B64" w:rsidRDefault="00AD0B64" w:rsidP="00AD0B64">
      <w:pPr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AD0B64">
        <w:rPr>
          <w:rFonts w:eastAsia="Times New Roman"/>
          <w:color w:val="000000"/>
          <w:kern w:val="0"/>
          <w:sz w:val="22"/>
          <w:szCs w:val="22"/>
        </w:rPr>
        <w:t>О проведении ревизионной комиссией проверки по результатам финансово-хозяйственной деятельности НП “КОП”  за период с 01.01.2014 г. по 31.12.2014 г.</w:t>
      </w:r>
    </w:p>
    <w:p w:rsidR="00AD0B64" w:rsidRPr="00AD0B64" w:rsidRDefault="00AD0B64" w:rsidP="00AD0B64">
      <w:pPr>
        <w:ind w:left="644"/>
        <w:jc w:val="both"/>
        <w:rPr>
          <w:b/>
          <w:i/>
          <w:sz w:val="22"/>
          <w:szCs w:val="22"/>
        </w:rPr>
      </w:pPr>
    </w:p>
    <w:p w:rsidR="008477C7" w:rsidRPr="00AD0B64" w:rsidRDefault="008477C7" w:rsidP="008477C7">
      <w:pPr>
        <w:jc w:val="both"/>
        <w:rPr>
          <w:sz w:val="22"/>
          <w:szCs w:val="22"/>
        </w:rPr>
      </w:pPr>
      <w:r w:rsidRPr="00AD0B64">
        <w:rPr>
          <w:b/>
          <w:i/>
          <w:sz w:val="22"/>
          <w:szCs w:val="22"/>
        </w:rPr>
        <w:t xml:space="preserve">По первому вопросу слушали Бунину Ю.Ю., </w:t>
      </w:r>
      <w:r w:rsidRPr="00AD0B64">
        <w:rPr>
          <w:sz w:val="22"/>
          <w:szCs w:val="22"/>
        </w:rPr>
        <w:t>которая сообщила,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8477C7" w:rsidRPr="00AD0B64" w:rsidRDefault="008477C7" w:rsidP="008477C7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8477C7" w:rsidRPr="00AD0B64" w:rsidTr="00A3045C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477C7" w:rsidRPr="00AD0B64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AD0B64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AD0B64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ИНН</w:t>
            </w:r>
          </w:p>
        </w:tc>
      </w:tr>
      <w:tr w:rsidR="004616C9" w:rsidRPr="00AD0B64" w:rsidTr="00D2633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16C9" w:rsidRPr="00AD0B64" w:rsidRDefault="004616C9" w:rsidP="00CD4E8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r w:rsidRPr="00AD0B64">
              <w:rPr>
                <w:rFonts w:eastAsia="Times New Roman"/>
                <w:kern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6C9" w:rsidRPr="00AD0B64" w:rsidRDefault="004616C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ООО "ГазАгроПромПроект"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6C9" w:rsidRPr="00AD0B64" w:rsidRDefault="004616C9">
            <w:pPr>
              <w:rPr>
                <w:color w:val="00000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2308179788</w:t>
            </w:r>
          </w:p>
        </w:tc>
      </w:tr>
      <w:tr w:rsidR="004616C9" w:rsidRPr="00AD0B64" w:rsidTr="00A3045C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16C9" w:rsidRPr="00AD0B64" w:rsidRDefault="004616C9" w:rsidP="00CD4E8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6C9" w:rsidRPr="00AD0B64" w:rsidRDefault="004616C9">
            <w:pPr>
              <w:rPr>
                <w:color w:val="00000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ЗАО "СПМК – 1004"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6C9" w:rsidRPr="00AD0B64" w:rsidRDefault="004616C9">
            <w:pPr>
              <w:rPr>
                <w:color w:val="00000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2330000732</w:t>
            </w:r>
          </w:p>
        </w:tc>
      </w:tr>
    </w:tbl>
    <w:p w:rsidR="008477C7" w:rsidRPr="00AD0B64" w:rsidRDefault="008477C7" w:rsidP="008477C7">
      <w:pPr>
        <w:jc w:val="both"/>
        <w:rPr>
          <w:sz w:val="22"/>
          <w:szCs w:val="22"/>
        </w:rPr>
      </w:pPr>
    </w:p>
    <w:p w:rsidR="008477C7" w:rsidRPr="00AD0B64" w:rsidRDefault="008477C7" w:rsidP="008477C7">
      <w:pPr>
        <w:jc w:val="both"/>
        <w:rPr>
          <w:sz w:val="22"/>
          <w:szCs w:val="22"/>
        </w:rPr>
      </w:pPr>
      <w:r w:rsidRPr="00AD0B64"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</w:t>
      </w:r>
      <w:r w:rsidR="004616C9" w:rsidRPr="00AD0B64">
        <w:rPr>
          <w:sz w:val="22"/>
          <w:szCs w:val="22"/>
        </w:rPr>
        <w:t>53</w:t>
      </w:r>
      <w:r w:rsidRPr="00AD0B64">
        <w:rPr>
          <w:sz w:val="22"/>
          <w:szCs w:val="22"/>
        </w:rPr>
        <w:t xml:space="preserve"> от </w:t>
      </w:r>
      <w:r w:rsidR="004616C9" w:rsidRPr="00AD0B64">
        <w:rPr>
          <w:sz w:val="22"/>
          <w:szCs w:val="22"/>
        </w:rPr>
        <w:t>20</w:t>
      </w:r>
      <w:r w:rsidRPr="00AD0B64">
        <w:rPr>
          <w:sz w:val="22"/>
          <w:szCs w:val="22"/>
        </w:rPr>
        <w:t>.</w:t>
      </w:r>
      <w:r w:rsidR="004616C9" w:rsidRPr="00AD0B64">
        <w:rPr>
          <w:sz w:val="22"/>
          <w:szCs w:val="22"/>
        </w:rPr>
        <w:t>0</w:t>
      </w:r>
      <w:r w:rsidRPr="00AD0B64">
        <w:rPr>
          <w:sz w:val="22"/>
          <w:szCs w:val="22"/>
        </w:rPr>
        <w:t>1.201</w:t>
      </w:r>
      <w:r w:rsidR="004616C9" w:rsidRPr="00AD0B64">
        <w:rPr>
          <w:sz w:val="22"/>
          <w:szCs w:val="22"/>
        </w:rPr>
        <w:t>5</w:t>
      </w:r>
      <w:r w:rsidRPr="00AD0B64">
        <w:rPr>
          <w:sz w:val="22"/>
          <w:szCs w:val="22"/>
        </w:rPr>
        <w:t>г.)</w:t>
      </w:r>
    </w:p>
    <w:p w:rsidR="008477C7" w:rsidRPr="00AD0B64" w:rsidRDefault="008477C7" w:rsidP="008477C7">
      <w:pPr>
        <w:jc w:val="both"/>
        <w:rPr>
          <w:b/>
          <w:sz w:val="22"/>
          <w:szCs w:val="22"/>
        </w:rPr>
      </w:pPr>
    </w:p>
    <w:p w:rsidR="008477C7" w:rsidRPr="00AD0B64" w:rsidRDefault="008477C7" w:rsidP="008477C7">
      <w:pPr>
        <w:jc w:val="both"/>
        <w:rPr>
          <w:sz w:val="22"/>
          <w:szCs w:val="22"/>
        </w:rPr>
      </w:pPr>
      <w:r w:rsidRPr="00AD0B64">
        <w:rPr>
          <w:b/>
          <w:sz w:val="22"/>
          <w:szCs w:val="22"/>
        </w:rPr>
        <w:t>Проголосовали:</w:t>
      </w:r>
      <w:r w:rsidRPr="00AD0B64">
        <w:rPr>
          <w:sz w:val="22"/>
          <w:szCs w:val="22"/>
        </w:rPr>
        <w:t xml:space="preserve"> «за» - единогласно</w:t>
      </w:r>
    </w:p>
    <w:p w:rsidR="008477C7" w:rsidRPr="00AD0B64" w:rsidRDefault="008477C7" w:rsidP="008477C7">
      <w:pPr>
        <w:jc w:val="both"/>
        <w:rPr>
          <w:sz w:val="22"/>
          <w:szCs w:val="22"/>
        </w:rPr>
      </w:pPr>
      <w:r w:rsidRPr="00AD0B64">
        <w:rPr>
          <w:sz w:val="22"/>
          <w:szCs w:val="22"/>
        </w:rPr>
        <w:tab/>
      </w:r>
      <w:r w:rsidRPr="00AD0B64">
        <w:rPr>
          <w:sz w:val="22"/>
          <w:szCs w:val="22"/>
        </w:rPr>
        <w:tab/>
        <w:t xml:space="preserve">              «против» - нет</w:t>
      </w:r>
    </w:p>
    <w:p w:rsidR="008477C7" w:rsidRPr="00AD0B64" w:rsidRDefault="008477C7" w:rsidP="008477C7">
      <w:pPr>
        <w:jc w:val="both"/>
        <w:rPr>
          <w:sz w:val="22"/>
          <w:szCs w:val="22"/>
        </w:rPr>
      </w:pPr>
      <w:r w:rsidRPr="00AD0B64">
        <w:rPr>
          <w:sz w:val="22"/>
          <w:szCs w:val="22"/>
        </w:rPr>
        <w:tab/>
      </w:r>
      <w:r w:rsidRPr="00AD0B64">
        <w:rPr>
          <w:sz w:val="22"/>
          <w:szCs w:val="22"/>
        </w:rPr>
        <w:tab/>
        <w:t xml:space="preserve">              «воздержались» - нет  </w:t>
      </w:r>
    </w:p>
    <w:p w:rsidR="008477C7" w:rsidRPr="00AD0B64" w:rsidRDefault="008477C7" w:rsidP="008477C7">
      <w:pPr>
        <w:jc w:val="both"/>
        <w:rPr>
          <w:sz w:val="22"/>
          <w:szCs w:val="22"/>
        </w:rPr>
      </w:pPr>
    </w:p>
    <w:p w:rsidR="008477C7" w:rsidRPr="00AD0B64" w:rsidRDefault="008477C7" w:rsidP="008477C7">
      <w:pPr>
        <w:pStyle w:val="a3"/>
        <w:ind w:left="0"/>
        <w:jc w:val="both"/>
        <w:rPr>
          <w:sz w:val="22"/>
          <w:szCs w:val="22"/>
        </w:rPr>
      </w:pPr>
      <w:r w:rsidRPr="00AD0B64">
        <w:rPr>
          <w:b/>
          <w:sz w:val="22"/>
          <w:szCs w:val="22"/>
        </w:rPr>
        <w:t>Постановили:</w:t>
      </w:r>
      <w:r w:rsidRPr="00AD0B64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8477C7" w:rsidRPr="00AD0B64" w:rsidRDefault="008477C7" w:rsidP="00040D9B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868"/>
        <w:gridCol w:w="6777"/>
        <w:gridCol w:w="1701"/>
      </w:tblGrid>
      <w:tr w:rsidR="00CD4E82" w:rsidRPr="00AD0B64" w:rsidTr="00D2633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4E82" w:rsidRPr="00AD0B64" w:rsidRDefault="00CD4E82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№\п\п</w:t>
            </w:r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4E82" w:rsidRPr="00AD0B64" w:rsidRDefault="00CD4E82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4E82" w:rsidRPr="00AD0B64" w:rsidRDefault="00CD4E82" w:rsidP="00D2633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ИНН</w:t>
            </w:r>
          </w:p>
        </w:tc>
      </w:tr>
      <w:tr w:rsidR="004616C9" w:rsidRPr="00AD0B64" w:rsidTr="00D2633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16C9" w:rsidRPr="00AD0B64" w:rsidRDefault="004616C9" w:rsidP="00D26330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sz w:val="22"/>
                <w:szCs w:val="22"/>
                <w:lang w:val="en-US"/>
              </w:rPr>
            </w:pPr>
            <w:r w:rsidRPr="00AD0B64">
              <w:rPr>
                <w:rFonts w:eastAsia="Times New Roman"/>
                <w:kern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6C9" w:rsidRPr="00AD0B64" w:rsidRDefault="004616C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ООО "ГазАгроПромПроект"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6C9" w:rsidRPr="00AD0B64" w:rsidRDefault="004616C9">
            <w:pPr>
              <w:rPr>
                <w:color w:val="00000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2308179788</w:t>
            </w:r>
          </w:p>
        </w:tc>
      </w:tr>
      <w:tr w:rsidR="004616C9" w:rsidRPr="00AD0B64" w:rsidTr="00D2633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16C9" w:rsidRPr="00AD0B64" w:rsidRDefault="004616C9" w:rsidP="00D26330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6C9" w:rsidRPr="00AD0B64" w:rsidRDefault="004616C9">
            <w:pPr>
              <w:rPr>
                <w:color w:val="00000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ЗАО "СПМК – 1004"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6C9" w:rsidRPr="00AD0B64" w:rsidRDefault="004616C9">
            <w:pPr>
              <w:rPr>
                <w:color w:val="00000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2330000732</w:t>
            </w:r>
          </w:p>
        </w:tc>
      </w:tr>
    </w:tbl>
    <w:p w:rsidR="008477C7" w:rsidRPr="00AD0B64" w:rsidRDefault="008477C7" w:rsidP="00040D9B">
      <w:pPr>
        <w:pStyle w:val="a3"/>
        <w:ind w:left="644"/>
        <w:jc w:val="both"/>
        <w:rPr>
          <w:sz w:val="22"/>
          <w:szCs w:val="22"/>
        </w:rPr>
      </w:pPr>
    </w:p>
    <w:p w:rsidR="00CA4BA1" w:rsidRPr="00AD0B64" w:rsidRDefault="00CA4BA1" w:rsidP="00CA4BA1">
      <w:pPr>
        <w:pStyle w:val="a3"/>
        <w:ind w:left="0"/>
        <w:jc w:val="both"/>
        <w:rPr>
          <w:sz w:val="22"/>
          <w:szCs w:val="22"/>
        </w:rPr>
      </w:pPr>
      <w:r w:rsidRPr="00AD0B64">
        <w:rPr>
          <w:b/>
          <w:i/>
          <w:sz w:val="22"/>
          <w:szCs w:val="22"/>
        </w:rPr>
        <w:t xml:space="preserve">По </w:t>
      </w:r>
      <w:r w:rsidR="00D93686" w:rsidRPr="00AD0B64">
        <w:rPr>
          <w:b/>
          <w:i/>
          <w:sz w:val="22"/>
          <w:szCs w:val="22"/>
        </w:rPr>
        <w:t>второму</w:t>
      </w:r>
      <w:r w:rsidRPr="00AD0B64">
        <w:rPr>
          <w:b/>
          <w:i/>
          <w:sz w:val="22"/>
          <w:szCs w:val="22"/>
        </w:rPr>
        <w:t xml:space="preserve"> вопросу</w:t>
      </w:r>
      <w:r w:rsidRPr="00AD0B64">
        <w:rPr>
          <w:sz w:val="22"/>
          <w:szCs w:val="22"/>
        </w:rPr>
        <w:t xml:space="preserve"> </w:t>
      </w:r>
      <w:r w:rsidRPr="00AD0B64">
        <w:rPr>
          <w:b/>
          <w:i/>
          <w:sz w:val="22"/>
          <w:szCs w:val="22"/>
        </w:rPr>
        <w:t>слушали</w:t>
      </w:r>
      <w:r w:rsidRPr="00AD0B64">
        <w:rPr>
          <w:sz w:val="22"/>
          <w:szCs w:val="22"/>
        </w:rPr>
        <w:t xml:space="preserve"> </w:t>
      </w:r>
      <w:r w:rsidRPr="00AD0B64">
        <w:rPr>
          <w:b/>
          <w:i/>
          <w:sz w:val="22"/>
          <w:szCs w:val="22"/>
        </w:rPr>
        <w:t>Бунину Ю. Ю.,</w:t>
      </w:r>
      <w:r w:rsidRPr="00AD0B64"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7</w:t>
      </w:r>
      <w:r w:rsidR="00D93686" w:rsidRPr="00AD0B64">
        <w:rPr>
          <w:sz w:val="22"/>
          <w:szCs w:val="22"/>
        </w:rPr>
        <w:t>9</w:t>
      </w:r>
      <w:r w:rsidRPr="00AD0B64">
        <w:rPr>
          <w:sz w:val="22"/>
          <w:szCs w:val="22"/>
        </w:rPr>
        <w:t xml:space="preserve"> от «</w:t>
      </w:r>
      <w:r w:rsidR="00D93686" w:rsidRPr="00AD0B64">
        <w:rPr>
          <w:sz w:val="22"/>
          <w:szCs w:val="22"/>
        </w:rPr>
        <w:t>21</w:t>
      </w:r>
      <w:r w:rsidRPr="00AD0B64">
        <w:rPr>
          <w:sz w:val="22"/>
          <w:szCs w:val="22"/>
        </w:rPr>
        <w:t xml:space="preserve">» </w:t>
      </w:r>
      <w:r w:rsidR="00F52213" w:rsidRPr="00AD0B64">
        <w:rPr>
          <w:sz w:val="22"/>
          <w:szCs w:val="22"/>
        </w:rPr>
        <w:t>января</w:t>
      </w:r>
      <w:r w:rsidRPr="00AD0B64">
        <w:rPr>
          <w:sz w:val="22"/>
          <w:szCs w:val="22"/>
        </w:rPr>
        <w:t xml:space="preserve"> 201</w:t>
      </w:r>
      <w:r w:rsidR="00F52213" w:rsidRPr="00AD0B64">
        <w:rPr>
          <w:sz w:val="22"/>
          <w:szCs w:val="22"/>
        </w:rPr>
        <w:t>5</w:t>
      </w:r>
      <w:r w:rsidRPr="00AD0B64">
        <w:rPr>
          <w:sz w:val="22"/>
          <w:szCs w:val="22"/>
        </w:rPr>
        <w:t>г.) о прекращении действия ранее приостановленного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«КОП»:</w:t>
      </w:r>
    </w:p>
    <w:p w:rsidR="00CA4BA1" w:rsidRPr="00AD0B64" w:rsidRDefault="00CA4BA1" w:rsidP="00CA4BA1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4544"/>
        <w:gridCol w:w="1842"/>
        <w:gridCol w:w="2127"/>
      </w:tblGrid>
      <w:tr w:rsidR="005232B9" w:rsidRPr="00AD0B64" w:rsidTr="0092578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5232B9" w:rsidRPr="00AD0B64" w:rsidRDefault="005232B9" w:rsidP="0092578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№\п\п</w:t>
            </w:r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5232B9" w:rsidRPr="00AD0B64" w:rsidRDefault="005232B9" w:rsidP="0092578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232B9" w:rsidRPr="00AD0B64" w:rsidRDefault="005232B9" w:rsidP="0092578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5232B9" w:rsidRPr="00AD0B64" w:rsidRDefault="005232B9" w:rsidP="0092578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Срок приостановления</w:t>
            </w:r>
          </w:p>
        </w:tc>
      </w:tr>
      <w:tr w:rsidR="003B4629" w:rsidRPr="00AD0B64" w:rsidTr="0092578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3B4629" w:rsidRPr="00AD0B64" w:rsidRDefault="003B4629" w:rsidP="005232B9">
            <w:pPr>
              <w:pStyle w:val="a3"/>
              <w:widowControl/>
              <w:numPr>
                <w:ilvl w:val="0"/>
                <w:numId w:val="41"/>
              </w:numPr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3B4629" w:rsidRPr="00AD0B64" w:rsidRDefault="003B4629" w:rsidP="00F2052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ЗАО "Севзапэнерго"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B4629" w:rsidRPr="00AD0B64" w:rsidRDefault="003B4629" w:rsidP="00F20521">
            <w:pPr>
              <w:rPr>
                <w:color w:val="00000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7814387871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B4629" w:rsidRPr="00AD0B64" w:rsidRDefault="003B4629" w:rsidP="00F20521">
            <w:pPr>
              <w:rPr>
                <w:sz w:val="22"/>
                <w:szCs w:val="22"/>
              </w:rPr>
            </w:pPr>
            <w:r w:rsidRPr="00AD0B64">
              <w:rPr>
                <w:sz w:val="22"/>
                <w:szCs w:val="22"/>
              </w:rPr>
              <w:t>21.04.15</w:t>
            </w:r>
          </w:p>
        </w:tc>
      </w:tr>
    </w:tbl>
    <w:p w:rsidR="00CA4BA1" w:rsidRPr="00AD0B64" w:rsidRDefault="00CA4BA1" w:rsidP="00CA4BA1">
      <w:pPr>
        <w:pStyle w:val="a3"/>
        <w:ind w:left="0"/>
        <w:jc w:val="both"/>
        <w:rPr>
          <w:sz w:val="22"/>
          <w:szCs w:val="22"/>
        </w:rPr>
      </w:pPr>
    </w:p>
    <w:p w:rsidR="00CA4BA1" w:rsidRPr="00AD0B64" w:rsidRDefault="00CA4BA1" w:rsidP="00CA4BA1">
      <w:pPr>
        <w:pStyle w:val="a3"/>
        <w:ind w:left="0"/>
        <w:jc w:val="both"/>
        <w:rPr>
          <w:sz w:val="22"/>
          <w:szCs w:val="22"/>
        </w:rPr>
      </w:pPr>
      <w:r w:rsidRPr="00AD0B64">
        <w:rPr>
          <w:sz w:val="22"/>
          <w:szCs w:val="22"/>
        </w:rPr>
        <w:t xml:space="preserve">Заключение Дисциплинарного комитета по поступившим уведомлениям и предоставленным  документам положительное.  </w:t>
      </w:r>
    </w:p>
    <w:p w:rsidR="00CA4BA1" w:rsidRPr="00AD0B64" w:rsidRDefault="00CA4BA1" w:rsidP="00CA4BA1">
      <w:pPr>
        <w:jc w:val="both"/>
        <w:rPr>
          <w:b/>
          <w:sz w:val="22"/>
          <w:szCs w:val="22"/>
        </w:rPr>
      </w:pPr>
    </w:p>
    <w:p w:rsidR="00CA4BA1" w:rsidRPr="00AD0B64" w:rsidRDefault="00CA4BA1" w:rsidP="00CA4BA1">
      <w:pPr>
        <w:jc w:val="both"/>
        <w:rPr>
          <w:sz w:val="22"/>
          <w:szCs w:val="22"/>
        </w:rPr>
      </w:pPr>
      <w:r w:rsidRPr="00AD0B64">
        <w:rPr>
          <w:b/>
          <w:sz w:val="22"/>
          <w:szCs w:val="22"/>
        </w:rPr>
        <w:t>Проголосовали:</w:t>
      </w:r>
      <w:r w:rsidRPr="00AD0B64">
        <w:rPr>
          <w:sz w:val="22"/>
          <w:szCs w:val="22"/>
        </w:rPr>
        <w:t xml:space="preserve"> «за» - единогласно</w:t>
      </w:r>
    </w:p>
    <w:p w:rsidR="00CA4BA1" w:rsidRPr="00AD0B64" w:rsidRDefault="00CA4BA1" w:rsidP="00CA4BA1">
      <w:pPr>
        <w:jc w:val="both"/>
        <w:rPr>
          <w:sz w:val="22"/>
          <w:szCs w:val="22"/>
        </w:rPr>
      </w:pPr>
      <w:r w:rsidRPr="00AD0B64">
        <w:rPr>
          <w:sz w:val="22"/>
          <w:szCs w:val="22"/>
        </w:rPr>
        <w:tab/>
      </w:r>
      <w:r w:rsidRPr="00AD0B64">
        <w:rPr>
          <w:sz w:val="22"/>
          <w:szCs w:val="22"/>
        </w:rPr>
        <w:tab/>
        <w:t xml:space="preserve">              «против» - нет</w:t>
      </w:r>
    </w:p>
    <w:p w:rsidR="00CA4BA1" w:rsidRPr="00AD0B64" w:rsidRDefault="00CA4BA1" w:rsidP="00CA4BA1">
      <w:pPr>
        <w:jc w:val="both"/>
        <w:rPr>
          <w:sz w:val="22"/>
          <w:szCs w:val="22"/>
        </w:rPr>
      </w:pPr>
      <w:r w:rsidRPr="00AD0B64">
        <w:rPr>
          <w:sz w:val="22"/>
          <w:szCs w:val="22"/>
        </w:rPr>
        <w:tab/>
      </w:r>
      <w:r w:rsidRPr="00AD0B64">
        <w:rPr>
          <w:sz w:val="22"/>
          <w:szCs w:val="22"/>
        </w:rPr>
        <w:tab/>
        <w:t xml:space="preserve">              «воздержались» - нет  </w:t>
      </w:r>
    </w:p>
    <w:p w:rsidR="00CA4BA1" w:rsidRPr="00AD0B64" w:rsidRDefault="00CA4BA1" w:rsidP="00CA4BA1">
      <w:pPr>
        <w:jc w:val="both"/>
        <w:rPr>
          <w:sz w:val="22"/>
          <w:szCs w:val="22"/>
        </w:rPr>
      </w:pPr>
    </w:p>
    <w:p w:rsidR="00CA4BA1" w:rsidRPr="00AD0B64" w:rsidRDefault="00CA4BA1" w:rsidP="00CA4BA1">
      <w:pPr>
        <w:jc w:val="both"/>
        <w:rPr>
          <w:b/>
          <w:i/>
          <w:sz w:val="22"/>
          <w:szCs w:val="22"/>
        </w:rPr>
      </w:pPr>
      <w:r w:rsidRPr="00AD0B64">
        <w:rPr>
          <w:b/>
          <w:sz w:val="22"/>
          <w:szCs w:val="22"/>
        </w:rPr>
        <w:t>Постановили:</w:t>
      </w:r>
      <w:r w:rsidRPr="00AD0B64">
        <w:rPr>
          <w:sz w:val="22"/>
          <w:szCs w:val="22"/>
        </w:rPr>
        <w:t xml:space="preserve"> применить меру дисциплинарного воздействия в отношении членов Партнерства:</w:t>
      </w:r>
    </w:p>
    <w:p w:rsidR="00CA4BA1" w:rsidRPr="00AD0B64" w:rsidRDefault="00CA4BA1" w:rsidP="00CA4BA1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4544"/>
        <w:gridCol w:w="1842"/>
        <w:gridCol w:w="2127"/>
      </w:tblGrid>
      <w:tr w:rsidR="005232B9" w:rsidRPr="00AD0B64" w:rsidTr="0092578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5232B9" w:rsidRPr="00AD0B64" w:rsidRDefault="005232B9" w:rsidP="0092578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№\п\п</w:t>
            </w:r>
          </w:p>
        </w:tc>
        <w:tc>
          <w:tcPr>
            <w:tcW w:w="4544" w:type="dxa"/>
            <w:shd w:val="clear" w:color="000000" w:fill="FFFFFF"/>
            <w:vAlign w:val="center"/>
            <w:hideMark/>
          </w:tcPr>
          <w:p w:rsidR="005232B9" w:rsidRPr="00AD0B64" w:rsidRDefault="005232B9" w:rsidP="0092578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232B9" w:rsidRPr="00AD0B64" w:rsidRDefault="005232B9" w:rsidP="0092578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ИНН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5232B9" w:rsidRPr="00AD0B64" w:rsidRDefault="005232B9" w:rsidP="0092578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Срок приостановления</w:t>
            </w:r>
          </w:p>
        </w:tc>
      </w:tr>
      <w:tr w:rsidR="003B4629" w:rsidRPr="00AD0B64" w:rsidTr="0092578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</w:tcPr>
          <w:p w:rsidR="003B4629" w:rsidRPr="00AD0B64" w:rsidRDefault="003B4629" w:rsidP="005232B9">
            <w:pPr>
              <w:pStyle w:val="a3"/>
              <w:widowControl/>
              <w:numPr>
                <w:ilvl w:val="0"/>
                <w:numId w:val="42"/>
              </w:numPr>
              <w:suppressAutoHyphens w:val="0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4544" w:type="dxa"/>
            <w:shd w:val="clear" w:color="auto" w:fill="auto"/>
            <w:vAlign w:val="center"/>
            <w:hideMark/>
          </w:tcPr>
          <w:p w:rsidR="003B4629" w:rsidRPr="00AD0B64" w:rsidRDefault="003B4629" w:rsidP="00F2052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ЗАО "Севзапэнерго"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3B4629" w:rsidRPr="00AD0B64" w:rsidRDefault="003B4629" w:rsidP="00F20521">
            <w:pPr>
              <w:rPr>
                <w:color w:val="00000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7814387871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B4629" w:rsidRPr="00AD0B64" w:rsidRDefault="003B4629" w:rsidP="00F20521">
            <w:pPr>
              <w:rPr>
                <w:sz w:val="22"/>
                <w:szCs w:val="22"/>
              </w:rPr>
            </w:pPr>
            <w:r w:rsidRPr="00AD0B64">
              <w:rPr>
                <w:sz w:val="22"/>
                <w:szCs w:val="22"/>
              </w:rPr>
              <w:t>21.04.15</w:t>
            </w:r>
          </w:p>
        </w:tc>
      </w:tr>
    </w:tbl>
    <w:p w:rsidR="00CA4BA1" w:rsidRPr="00AD0B64" w:rsidRDefault="00CA4BA1" w:rsidP="00CA4BA1">
      <w:pPr>
        <w:jc w:val="both"/>
        <w:rPr>
          <w:b/>
          <w:i/>
          <w:sz w:val="22"/>
          <w:szCs w:val="22"/>
        </w:rPr>
      </w:pPr>
    </w:p>
    <w:p w:rsidR="00CA4BA1" w:rsidRPr="00AD0B64" w:rsidRDefault="00CA4BA1" w:rsidP="00CA4BA1">
      <w:pPr>
        <w:jc w:val="both"/>
        <w:rPr>
          <w:b/>
          <w:i/>
          <w:sz w:val="22"/>
          <w:szCs w:val="22"/>
        </w:rPr>
      </w:pPr>
      <w:r w:rsidRPr="00AD0B64">
        <w:rPr>
          <w:sz w:val="22"/>
          <w:szCs w:val="22"/>
        </w:rPr>
        <w:t>в виде прекращения действия свидетельства в отношении членов Партнерства в св</w:t>
      </w:r>
      <w:r w:rsidR="00AD0B64">
        <w:rPr>
          <w:sz w:val="22"/>
          <w:szCs w:val="22"/>
        </w:rPr>
        <w:t>язи с несоблюдением требований к</w:t>
      </w:r>
      <w:r w:rsidRPr="00AD0B64">
        <w:rPr>
          <w:sz w:val="22"/>
          <w:szCs w:val="22"/>
        </w:rPr>
        <w:t xml:space="preserve"> выдаче Свидетельства о допуске к видам работ, которые оказывают влияние на безопасность объектов капитального стр</w:t>
      </w:r>
      <w:r w:rsidR="00AD0B64">
        <w:rPr>
          <w:sz w:val="22"/>
          <w:szCs w:val="22"/>
        </w:rPr>
        <w:t>оительства на</w:t>
      </w:r>
      <w:r w:rsidRPr="00AD0B64">
        <w:rPr>
          <w:sz w:val="22"/>
          <w:szCs w:val="22"/>
        </w:rPr>
        <w:t xml:space="preserve"> срок до </w:t>
      </w:r>
      <w:r w:rsidRPr="00AD0B64">
        <w:rPr>
          <w:b/>
          <w:i/>
          <w:sz w:val="22"/>
          <w:szCs w:val="22"/>
        </w:rPr>
        <w:t>«</w:t>
      </w:r>
      <w:r w:rsidR="003B4629" w:rsidRPr="00AD0B64">
        <w:rPr>
          <w:b/>
          <w:i/>
          <w:sz w:val="22"/>
          <w:szCs w:val="22"/>
        </w:rPr>
        <w:t>21</w:t>
      </w:r>
      <w:r w:rsidRPr="00AD0B64">
        <w:rPr>
          <w:b/>
          <w:i/>
          <w:sz w:val="22"/>
          <w:szCs w:val="22"/>
        </w:rPr>
        <w:t xml:space="preserve">» </w:t>
      </w:r>
      <w:r w:rsidR="005232B9" w:rsidRPr="00AD0B64">
        <w:rPr>
          <w:b/>
          <w:i/>
          <w:sz w:val="22"/>
          <w:szCs w:val="22"/>
        </w:rPr>
        <w:t>апреля</w:t>
      </w:r>
      <w:r w:rsidRPr="00AD0B64">
        <w:rPr>
          <w:b/>
          <w:i/>
          <w:sz w:val="22"/>
          <w:szCs w:val="22"/>
        </w:rPr>
        <w:t xml:space="preserve"> 2015г.</w:t>
      </w:r>
    </w:p>
    <w:p w:rsidR="008527EA" w:rsidRPr="00AD0B64" w:rsidRDefault="008527EA" w:rsidP="00CA4BA1">
      <w:pPr>
        <w:jc w:val="both"/>
        <w:rPr>
          <w:b/>
          <w:i/>
          <w:sz w:val="22"/>
          <w:szCs w:val="22"/>
        </w:rPr>
      </w:pPr>
    </w:p>
    <w:p w:rsidR="00D751DB" w:rsidRPr="00AD0B64" w:rsidRDefault="00D751DB" w:rsidP="00D751DB">
      <w:pPr>
        <w:pStyle w:val="a3"/>
        <w:ind w:left="0"/>
        <w:jc w:val="both"/>
        <w:rPr>
          <w:sz w:val="22"/>
          <w:szCs w:val="22"/>
        </w:rPr>
      </w:pPr>
      <w:r w:rsidRPr="00AD0B64">
        <w:rPr>
          <w:b/>
          <w:i/>
          <w:sz w:val="22"/>
          <w:szCs w:val="22"/>
        </w:rPr>
        <w:t>По третьему вопросу</w:t>
      </w:r>
      <w:r w:rsidRPr="00AD0B64">
        <w:rPr>
          <w:sz w:val="22"/>
          <w:szCs w:val="22"/>
        </w:rPr>
        <w:t xml:space="preserve"> </w:t>
      </w:r>
      <w:r w:rsidRPr="00AD0B64">
        <w:rPr>
          <w:b/>
          <w:i/>
          <w:sz w:val="22"/>
          <w:szCs w:val="22"/>
        </w:rPr>
        <w:t>слушали</w:t>
      </w:r>
      <w:r w:rsidRPr="00AD0B64">
        <w:rPr>
          <w:sz w:val="22"/>
          <w:szCs w:val="22"/>
        </w:rPr>
        <w:t xml:space="preserve"> </w:t>
      </w:r>
      <w:r w:rsidRPr="00AD0B64">
        <w:rPr>
          <w:b/>
          <w:i/>
          <w:sz w:val="22"/>
          <w:szCs w:val="22"/>
        </w:rPr>
        <w:t>Бунину Ю. Ю.</w:t>
      </w:r>
      <w:r w:rsidRPr="00AD0B64"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79 от «21» января 2015г.)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«КОП»:</w:t>
      </w:r>
    </w:p>
    <w:p w:rsidR="00D751DB" w:rsidRPr="00AD0B64" w:rsidRDefault="00D751DB" w:rsidP="00D751DB">
      <w:pPr>
        <w:pStyle w:val="a3"/>
        <w:ind w:left="0"/>
        <w:jc w:val="both"/>
        <w:rPr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4190"/>
        <w:gridCol w:w="2326"/>
        <w:gridCol w:w="1389"/>
      </w:tblGrid>
      <w:tr w:rsidR="00D751DB" w:rsidRPr="00AD0B64" w:rsidTr="00F20521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D751DB" w:rsidRPr="00AD0B64" w:rsidRDefault="00D751DB" w:rsidP="00F20521">
            <w:pPr>
              <w:pStyle w:val="a3"/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№\п\п</w:t>
            </w:r>
          </w:p>
        </w:tc>
        <w:tc>
          <w:tcPr>
            <w:tcW w:w="4190" w:type="dxa"/>
            <w:shd w:val="clear" w:color="000000" w:fill="FFFFFF"/>
            <w:vAlign w:val="center"/>
            <w:hideMark/>
          </w:tcPr>
          <w:p w:rsidR="00D751DB" w:rsidRPr="00AD0B64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326" w:type="dxa"/>
            <w:shd w:val="clear" w:color="000000" w:fill="FFFFFF"/>
            <w:vAlign w:val="center"/>
            <w:hideMark/>
          </w:tcPr>
          <w:p w:rsidR="00D751DB" w:rsidRPr="00AD0B64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ИНН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D751DB" w:rsidRPr="00AD0B64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Срок приостановления</w:t>
            </w:r>
          </w:p>
        </w:tc>
      </w:tr>
      <w:tr w:rsidR="00D751DB" w:rsidRPr="00AD0B64" w:rsidTr="00F20521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D751DB" w:rsidRPr="00AD0B64" w:rsidRDefault="00D751DB" w:rsidP="00F20521">
            <w:pPr>
              <w:pStyle w:val="a3"/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D751DB" w:rsidRPr="00AD0B64" w:rsidRDefault="00D751D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ООО ”ИнжКомПроект”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751DB" w:rsidRPr="00AD0B64" w:rsidRDefault="00D751DB">
            <w:pPr>
              <w:rPr>
                <w:color w:val="00000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3525175574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751DB" w:rsidRPr="00AD0B64" w:rsidRDefault="00D751DB">
            <w:pPr>
              <w:rPr>
                <w:sz w:val="22"/>
                <w:szCs w:val="22"/>
              </w:rPr>
            </w:pPr>
            <w:r w:rsidRPr="00AD0B64">
              <w:rPr>
                <w:sz w:val="22"/>
                <w:szCs w:val="22"/>
              </w:rPr>
              <w:t>17.03.15</w:t>
            </w:r>
          </w:p>
        </w:tc>
      </w:tr>
    </w:tbl>
    <w:p w:rsidR="00D751DB" w:rsidRPr="00AD0B64" w:rsidRDefault="00D751DB" w:rsidP="00D751DB">
      <w:pPr>
        <w:pStyle w:val="a3"/>
        <w:ind w:left="0"/>
        <w:jc w:val="both"/>
        <w:rPr>
          <w:sz w:val="22"/>
          <w:szCs w:val="22"/>
        </w:rPr>
      </w:pPr>
    </w:p>
    <w:p w:rsidR="00D751DB" w:rsidRPr="00AD0B64" w:rsidRDefault="00D751DB" w:rsidP="00D751DB">
      <w:pPr>
        <w:pStyle w:val="a3"/>
        <w:ind w:left="0"/>
        <w:jc w:val="both"/>
        <w:rPr>
          <w:sz w:val="22"/>
          <w:szCs w:val="22"/>
        </w:rPr>
      </w:pPr>
      <w:r w:rsidRPr="00AD0B64">
        <w:rPr>
          <w:sz w:val="22"/>
          <w:szCs w:val="22"/>
        </w:rPr>
        <w:t xml:space="preserve">Заключение Дисциплинарного комитета по поступившим уведомлениям и предоставленным  документам положительное.  </w:t>
      </w:r>
    </w:p>
    <w:p w:rsidR="00D751DB" w:rsidRPr="00AD0B64" w:rsidRDefault="00D751DB" w:rsidP="00D751DB">
      <w:pPr>
        <w:jc w:val="both"/>
        <w:rPr>
          <w:b/>
          <w:sz w:val="22"/>
          <w:szCs w:val="22"/>
        </w:rPr>
      </w:pPr>
    </w:p>
    <w:p w:rsidR="00D751DB" w:rsidRPr="00AD0B64" w:rsidRDefault="00D751DB" w:rsidP="00D751DB">
      <w:pPr>
        <w:jc w:val="both"/>
        <w:rPr>
          <w:sz w:val="22"/>
          <w:szCs w:val="22"/>
        </w:rPr>
      </w:pPr>
      <w:r w:rsidRPr="00AD0B64">
        <w:rPr>
          <w:b/>
          <w:sz w:val="22"/>
          <w:szCs w:val="22"/>
        </w:rPr>
        <w:t>Проголосовали:</w:t>
      </w:r>
      <w:r w:rsidRPr="00AD0B64">
        <w:rPr>
          <w:sz w:val="22"/>
          <w:szCs w:val="22"/>
        </w:rPr>
        <w:t xml:space="preserve"> «за» - единогласно</w:t>
      </w:r>
    </w:p>
    <w:p w:rsidR="00D751DB" w:rsidRPr="00AD0B64" w:rsidRDefault="00D751DB" w:rsidP="00D751DB">
      <w:pPr>
        <w:jc w:val="both"/>
        <w:rPr>
          <w:sz w:val="22"/>
          <w:szCs w:val="22"/>
        </w:rPr>
      </w:pPr>
      <w:r w:rsidRPr="00AD0B64">
        <w:rPr>
          <w:sz w:val="22"/>
          <w:szCs w:val="22"/>
        </w:rPr>
        <w:tab/>
      </w:r>
      <w:r w:rsidRPr="00AD0B64">
        <w:rPr>
          <w:sz w:val="22"/>
          <w:szCs w:val="22"/>
        </w:rPr>
        <w:tab/>
        <w:t xml:space="preserve">              «против» - нет</w:t>
      </w:r>
    </w:p>
    <w:p w:rsidR="00D751DB" w:rsidRPr="00AD0B64" w:rsidRDefault="00D751DB" w:rsidP="00D751DB">
      <w:pPr>
        <w:jc w:val="both"/>
        <w:rPr>
          <w:sz w:val="22"/>
          <w:szCs w:val="22"/>
        </w:rPr>
      </w:pPr>
      <w:r w:rsidRPr="00AD0B64">
        <w:rPr>
          <w:sz w:val="22"/>
          <w:szCs w:val="22"/>
        </w:rPr>
        <w:tab/>
      </w:r>
      <w:r w:rsidRPr="00AD0B64">
        <w:rPr>
          <w:sz w:val="22"/>
          <w:szCs w:val="22"/>
        </w:rPr>
        <w:tab/>
        <w:t xml:space="preserve">              «воздержались» - нет  </w:t>
      </w:r>
    </w:p>
    <w:p w:rsidR="00D751DB" w:rsidRPr="00AD0B64" w:rsidRDefault="00D751DB" w:rsidP="00D751DB">
      <w:pPr>
        <w:jc w:val="both"/>
        <w:rPr>
          <w:sz w:val="22"/>
          <w:szCs w:val="22"/>
        </w:rPr>
      </w:pPr>
    </w:p>
    <w:p w:rsidR="00D751DB" w:rsidRPr="00AD0B64" w:rsidRDefault="00D751DB" w:rsidP="00D751DB">
      <w:pPr>
        <w:pStyle w:val="a3"/>
        <w:ind w:left="0"/>
        <w:jc w:val="both"/>
        <w:rPr>
          <w:sz w:val="22"/>
          <w:szCs w:val="22"/>
        </w:rPr>
      </w:pPr>
      <w:r w:rsidRPr="00AD0B64">
        <w:rPr>
          <w:b/>
          <w:sz w:val="22"/>
          <w:szCs w:val="22"/>
        </w:rPr>
        <w:t>Постановили:</w:t>
      </w:r>
      <w:r w:rsidRPr="00AD0B64">
        <w:rPr>
          <w:sz w:val="22"/>
          <w:szCs w:val="22"/>
        </w:rPr>
        <w:t xml:space="preserve"> применить меру дисциплинарного воздействия в отношении членов Партнерства:</w:t>
      </w:r>
    </w:p>
    <w:p w:rsidR="00D751DB" w:rsidRPr="00AD0B64" w:rsidRDefault="00D751DB" w:rsidP="00D751DB">
      <w:pPr>
        <w:jc w:val="both"/>
        <w:rPr>
          <w:b/>
          <w:i/>
          <w:sz w:val="22"/>
          <w:szCs w:val="2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4190"/>
        <w:gridCol w:w="2326"/>
        <w:gridCol w:w="1389"/>
      </w:tblGrid>
      <w:tr w:rsidR="00D751DB" w:rsidRPr="00AD0B64" w:rsidTr="00F20521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  <w:hideMark/>
          </w:tcPr>
          <w:p w:rsidR="00D751DB" w:rsidRPr="00AD0B64" w:rsidRDefault="00D751DB" w:rsidP="00F20521">
            <w:pPr>
              <w:pStyle w:val="a3"/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№\п\п</w:t>
            </w:r>
          </w:p>
        </w:tc>
        <w:tc>
          <w:tcPr>
            <w:tcW w:w="4190" w:type="dxa"/>
            <w:shd w:val="clear" w:color="000000" w:fill="FFFFFF"/>
            <w:vAlign w:val="center"/>
            <w:hideMark/>
          </w:tcPr>
          <w:p w:rsidR="00D751DB" w:rsidRPr="00AD0B64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326" w:type="dxa"/>
            <w:shd w:val="clear" w:color="000000" w:fill="FFFFFF"/>
            <w:vAlign w:val="center"/>
            <w:hideMark/>
          </w:tcPr>
          <w:p w:rsidR="00D751DB" w:rsidRPr="00AD0B64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ИНН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D751DB" w:rsidRPr="00AD0B64" w:rsidRDefault="00D751DB" w:rsidP="00F205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Срок приостановления</w:t>
            </w:r>
          </w:p>
        </w:tc>
      </w:tr>
      <w:tr w:rsidR="00D751DB" w:rsidRPr="00AD0B64" w:rsidTr="00F20521">
        <w:trPr>
          <w:trHeight w:val="20"/>
        </w:trPr>
        <w:tc>
          <w:tcPr>
            <w:tcW w:w="1588" w:type="dxa"/>
            <w:shd w:val="clear" w:color="000000" w:fill="FFFFFF"/>
            <w:noWrap/>
            <w:vAlign w:val="center"/>
          </w:tcPr>
          <w:p w:rsidR="00D751DB" w:rsidRPr="00AD0B64" w:rsidRDefault="00D751DB" w:rsidP="00F20521">
            <w:pPr>
              <w:pStyle w:val="a3"/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4190" w:type="dxa"/>
            <w:shd w:val="clear" w:color="auto" w:fill="auto"/>
            <w:vAlign w:val="center"/>
            <w:hideMark/>
          </w:tcPr>
          <w:p w:rsidR="00D751DB" w:rsidRPr="00AD0B64" w:rsidRDefault="00D751D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ООО ”ИнжКомПроект”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D751DB" w:rsidRPr="00AD0B64" w:rsidRDefault="00D751DB">
            <w:pPr>
              <w:rPr>
                <w:color w:val="00000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3525175574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D751DB" w:rsidRPr="00AD0B64" w:rsidRDefault="00D751DB">
            <w:pPr>
              <w:rPr>
                <w:sz w:val="22"/>
                <w:szCs w:val="22"/>
              </w:rPr>
            </w:pPr>
            <w:r w:rsidRPr="00AD0B64">
              <w:rPr>
                <w:sz w:val="22"/>
                <w:szCs w:val="22"/>
              </w:rPr>
              <w:t>17.03.15</w:t>
            </w:r>
          </w:p>
        </w:tc>
      </w:tr>
    </w:tbl>
    <w:p w:rsidR="00D751DB" w:rsidRPr="00AD0B64" w:rsidRDefault="00D751DB" w:rsidP="00D751DB">
      <w:pPr>
        <w:jc w:val="both"/>
        <w:rPr>
          <w:b/>
          <w:i/>
          <w:sz w:val="22"/>
          <w:szCs w:val="22"/>
        </w:rPr>
      </w:pPr>
    </w:p>
    <w:p w:rsidR="00D751DB" w:rsidRPr="00AD0B64" w:rsidRDefault="00D751DB" w:rsidP="00D751DB">
      <w:pPr>
        <w:jc w:val="both"/>
        <w:rPr>
          <w:b/>
          <w:i/>
          <w:sz w:val="22"/>
          <w:szCs w:val="22"/>
        </w:rPr>
      </w:pPr>
      <w:r w:rsidRPr="00AD0B64">
        <w:rPr>
          <w:sz w:val="22"/>
          <w:szCs w:val="22"/>
        </w:rPr>
        <w:t>в виде приостановления действия свидетельства в отношении членов Партнерства в св</w:t>
      </w:r>
      <w:r w:rsidR="00AD0B64">
        <w:rPr>
          <w:sz w:val="22"/>
          <w:szCs w:val="22"/>
        </w:rPr>
        <w:t>язи с несоблюдением требований к</w:t>
      </w:r>
      <w:r w:rsidRPr="00AD0B64">
        <w:rPr>
          <w:sz w:val="22"/>
          <w:szCs w:val="22"/>
        </w:rPr>
        <w:t xml:space="preserve"> выдаче Свидетельства о допуске к видам работ, которые оказывают влияние на безопасность объектов капитального</w:t>
      </w:r>
      <w:r w:rsidR="00AD0B64">
        <w:rPr>
          <w:sz w:val="22"/>
          <w:szCs w:val="22"/>
        </w:rPr>
        <w:t xml:space="preserve"> строительства на</w:t>
      </w:r>
      <w:r w:rsidRPr="00AD0B64">
        <w:rPr>
          <w:sz w:val="22"/>
          <w:szCs w:val="22"/>
        </w:rPr>
        <w:t xml:space="preserve"> срок до </w:t>
      </w:r>
      <w:r w:rsidRPr="00AD0B64">
        <w:rPr>
          <w:b/>
          <w:i/>
          <w:sz w:val="22"/>
          <w:szCs w:val="22"/>
        </w:rPr>
        <w:t>«</w:t>
      </w:r>
      <w:r w:rsidR="00D647FC" w:rsidRPr="00AD0B64">
        <w:rPr>
          <w:b/>
          <w:i/>
          <w:sz w:val="22"/>
          <w:szCs w:val="22"/>
        </w:rPr>
        <w:t>1</w:t>
      </w:r>
      <w:r w:rsidR="00184BB4" w:rsidRPr="00AD0B64">
        <w:rPr>
          <w:b/>
          <w:i/>
          <w:sz w:val="22"/>
          <w:szCs w:val="22"/>
        </w:rPr>
        <w:t>7</w:t>
      </w:r>
      <w:r w:rsidRPr="00AD0B64">
        <w:rPr>
          <w:b/>
          <w:i/>
          <w:sz w:val="22"/>
          <w:szCs w:val="22"/>
        </w:rPr>
        <w:t xml:space="preserve">» </w:t>
      </w:r>
      <w:r w:rsidR="00D647FC" w:rsidRPr="00AD0B64">
        <w:rPr>
          <w:b/>
          <w:i/>
          <w:sz w:val="22"/>
          <w:szCs w:val="22"/>
        </w:rPr>
        <w:t>марта</w:t>
      </w:r>
      <w:r w:rsidRPr="00AD0B64">
        <w:rPr>
          <w:b/>
          <w:i/>
          <w:sz w:val="22"/>
          <w:szCs w:val="22"/>
        </w:rPr>
        <w:t xml:space="preserve"> 2015г.</w:t>
      </w:r>
    </w:p>
    <w:p w:rsidR="00D751DB" w:rsidRPr="00AD0B64" w:rsidRDefault="00D751DB" w:rsidP="00CA4BA1">
      <w:pPr>
        <w:jc w:val="both"/>
        <w:rPr>
          <w:b/>
          <w:i/>
          <w:sz w:val="22"/>
          <w:szCs w:val="22"/>
        </w:rPr>
      </w:pPr>
    </w:p>
    <w:p w:rsidR="000E7B6F" w:rsidRPr="00AD0B64" w:rsidRDefault="000E7B6F" w:rsidP="000E7B6F">
      <w:pPr>
        <w:pStyle w:val="a3"/>
        <w:ind w:left="0"/>
        <w:jc w:val="both"/>
        <w:rPr>
          <w:sz w:val="22"/>
          <w:szCs w:val="22"/>
        </w:rPr>
      </w:pPr>
      <w:r w:rsidRPr="00AD0B64">
        <w:rPr>
          <w:b/>
          <w:i/>
          <w:sz w:val="22"/>
          <w:szCs w:val="22"/>
        </w:rPr>
        <w:t>По четвертому вопросу</w:t>
      </w:r>
      <w:r w:rsidRPr="00AD0B64">
        <w:rPr>
          <w:sz w:val="22"/>
          <w:szCs w:val="22"/>
        </w:rPr>
        <w:t xml:space="preserve"> </w:t>
      </w:r>
      <w:r w:rsidRPr="00AD0B64">
        <w:rPr>
          <w:b/>
          <w:i/>
          <w:sz w:val="22"/>
          <w:szCs w:val="22"/>
        </w:rPr>
        <w:t>слушали</w:t>
      </w:r>
      <w:r w:rsidRPr="00AD0B64">
        <w:rPr>
          <w:sz w:val="22"/>
          <w:szCs w:val="22"/>
        </w:rPr>
        <w:t xml:space="preserve"> </w:t>
      </w:r>
      <w:r w:rsidRPr="00AD0B64">
        <w:rPr>
          <w:b/>
          <w:i/>
          <w:sz w:val="22"/>
          <w:szCs w:val="22"/>
        </w:rPr>
        <w:t>Бунину Ю. Ю.,</w:t>
      </w:r>
      <w:r w:rsidRPr="00AD0B64">
        <w:rPr>
          <w:sz w:val="22"/>
          <w:szCs w:val="22"/>
        </w:rPr>
        <w:t xml:space="preserve"> которая предложила в связи с поступившими рекомендациями Дисциплинарного комитета СРО НП «КОП» (Протокол № 7</w:t>
      </w:r>
      <w:r w:rsidR="002150AB" w:rsidRPr="00AD0B64">
        <w:rPr>
          <w:sz w:val="22"/>
          <w:szCs w:val="22"/>
        </w:rPr>
        <w:t>9</w:t>
      </w:r>
      <w:r w:rsidRPr="00AD0B64">
        <w:rPr>
          <w:sz w:val="22"/>
          <w:szCs w:val="22"/>
        </w:rPr>
        <w:t xml:space="preserve"> от «21» января 2015г.) о возобновлении действия приостановленного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«КОП»:</w:t>
      </w:r>
    </w:p>
    <w:p w:rsidR="000E7B6F" w:rsidRPr="00AD0B64" w:rsidRDefault="000E7B6F" w:rsidP="000E7B6F">
      <w:pPr>
        <w:pStyle w:val="a3"/>
        <w:ind w:left="0"/>
        <w:jc w:val="both"/>
        <w:rPr>
          <w:sz w:val="22"/>
          <w:szCs w:val="22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836"/>
        <w:gridCol w:w="6973"/>
        <w:gridCol w:w="1559"/>
      </w:tblGrid>
      <w:tr w:rsidR="000E7B6F" w:rsidRPr="00AD0B64" w:rsidTr="00F20521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B6F" w:rsidRPr="00AD0B64" w:rsidRDefault="000E7B6F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kern w:val="0"/>
                <w:sz w:val="22"/>
                <w:szCs w:val="22"/>
              </w:rPr>
              <w:t>№\п\п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7B6F" w:rsidRPr="00AD0B64" w:rsidRDefault="000E7B6F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7B6F" w:rsidRPr="00AD0B64" w:rsidRDefault="000E7B6F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021F3A" w:rsidRPr="00AD0B64" w:rsidTr="00F20521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F3A" w:rsidRPr="00AD0B64" w:rsidRDefault="00021F3A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F3A" w:rsidRPr="00AD0B64" w:rsidRDefault="00021F3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 xml:space="preserve">ООО "Дагэкспертиза",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F3A" w:rsidRPr="00AD0B64" w:rsidRDefault="00021F3A">
            <w:pPr>
              <w:rPr>
                <w:color w:val="00000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0546021851</w:t>
            </w:r>
          </w:p>
        </w:tc>
      </w:tr>
    </w:tbl>
    <w:p w:rsidR="000E7B6F" w:rsidRPr="00AD0B64" w:rsidRDefault="000E7B6F" w:rsidP="000E7B6F">
      <w:pPr>
        <w:pStyle w:val="a3"/>
        <w:ind w:left="0"/>
        <w:jc w:val="both"/>
        <w:rPr>
          <w:sz w:val="22"/>
          <w:szCs w:val="22"/>
        </w:rPr>
      </w:pPr>
    </w:p>
    <w:p w:rsidR="000E7B6F" w:rsidRPr="00AD0B64" w:rsidRDefault="000E7B6F" w:rsidP="000E7B6F">
      <w:pPr>
        <w:pStyle w:val="a3"/>
        <w:ind w:left="0"/>
        <w:jc w:val="both"/>
        <w:rPr>
          <w:sz w:val="22"/>
          <w:szCs w:val="22"/>
        </w:rPr>
      </w:pPr>
      <w:r w:rsidRPr="00AD0B64">
        <w:rPr>
          <w:sz w:val="22"/>
          <w:szCs w:val="22"/>
        </w:rPr>
        <w:t xml:space="preserve">Заключение Дисциплинарного комитета по поступившим уведомлениям и предоставленным  документам положительное.  </w:t>
      </w:r>
    </w:p>
    <w:p w:rsidR="000E7B6F" w:rsidRPr="00AD0B64" w:rsidRDefault="000E7B6F" w:rsidP="000E7B6F">
      <w:pPr>
        <w:jc w:val="both"/>
        <w:rPr>
          <w:b/>
          <w:sz w:val="22"/>
          <w:szCs w:val="22"/>
        </w:rPr>
      </w:pPr>
    </w:p>
    <w:p w:rsidR="000E7B6F" w:rsidRPr="00AD0B64" w:rsidRDefault="000E7B6F" w:rsidP="000E7B6F">
      <w:pPr>
        <w:jc w:val="both"/>
        <w:rPr>
          <w:sz w:val="22"/>
          <w:szCs w:val="22"/>
        </w:rPr>
      </w:pPr>
      <w:r w:rsidRPr="00AD0B64">
        <w:rPr>
          <w:b/>
          <w:sz w:val="22"/>
          <w:szCs w:val="22"/>
        </w:rPr>
        <w:t>Проголосовали:</w:t>
      </w:r>
      <w:r w:rsidRPr="00AD0B64">
        <w:rPr>
          <w:sz w:val="22"/>
          <w:szCs w:val="22"/>
        </w:rPr>
        <w:t xml:space="preserve"> «за» - единогласно</w:t>
      </w:r>
    </w:p>
    <w:p w:rsidR="000E7B6F" w:rsidRPr="00AD0B64" w:rsidRDefault="000E7B6F" w:rsidP="000E7B6F">
      <w:pPr>
        <w:jc w:val="both"/>
        <w:rPr>
          <w:sz w:val="22"/>
          <w:szCs w:val="22"/>
        </w:rPr>
      </w:pPr>
      <w:r w:rsidRPr="00AD0B64">
        <w:rPr>
          <w:sz w:val="22"/>
          <w:szCs w:val="22"/>
        </w:rPr>
        <w:tab/>
      </w:r>
      <w:r w:rsidRPr="00AD0B64">
        <w:rPr>
          <w:sz w:val="22"/>
          <w:szCs w:val="22"/>
        </w:rPr>
        <w:tab/>
        <w:t xml:space="preserve">              «против» - нет</w:t>
      </w:r>
    </w:p>
    <w:p w:rsidR="000E7B6F" w:rsidRPr="00AD0B64" w:rsidRDefault="000E7B6F" w:rsidP="000E7B6F">
      <w:pPr>
        <w:jc w:val="both"/>
        <w:rPr>
          <w:sz w:val="22"/>
          <w:szCs w:val="22"/>
        </w:rPr>
      </w:pPr>
      <w:r w:rsidRPr="00AD0B64">
        <w:rPr>
          <w:sz w:val="22"/>
          <w:szCs w:val="22"/>
        </w:rPr>
        <w:tab/>
      </w:r>
      <w:r w:rsidRPr="00AD0B64">
        <w:rPr>
          <w:sz w:val="22"/>
          <w:szCs w:val="22"/>
        </w:rPr>
        <w:tab/>
        <w:t xml:space="preserve">              «воздержались» - нет  </w:t>
      </w:r>
    </w:p>
    <w:p w:rsidR="000E7B6F" w:rsidRPr="00AD0B64" w:rsidRDefault="000E7B6F" w:rsidP="000E7B6F">
      <w:pPr>
        <w:jc w:val="both"/>
        <w:rPr>
          <w:sz w:val="22"/>
          <w:szCs w:val="22"/>
        </w:rPr>
      </w:pPr>
    </w:p>
    <w:p w:rsidR="00AD0B64" w:rsidRPr="00AD0B64" w:rsidRDefault="000E7B6F" w:rsidP="00AD0B64">
      <w:pPr>
        <w:pStyle w:val="a3"/>
        <w:ind w:left="0"/>
        <w:jc w:val="both"/>
        <w:rPr>
          <w:sz w:val="22"/>
          <w:szCs w:val="22"/>
        </w:rPr>
      </w:pPr>
      <w:r w:rsidRPr="00AD0B64">
        <w:rPr>
          <w:b/>
          <w:sz w:val="22"/>
          <w:szCs w:val="22"/>
        </w:rPr>
        <w:t>Постановили:</w:t>
      </w:r>
      <w:r w:rsidRPr="00AD0B64">
        <w:rPr>
          <w:sz w:val="22"/>
          <w:szCs w:val="22"/>
        </w:rPr>
        <w:t xml:space="preserve"> </w:t>
      </w:r>
      <w:r w:rsidR="00AD0B64">
        <w:rPr>
          <w:sz w:val="22"/>
          <w:szCs w:val="22"/>
        </w:rPr>
        <w:t>возобновить</w:t>
      </w:r>
      <w:r w:rsidR="00AD0B64" w:rsidRPr="00AD0B64">
        <w:rPr>
          <w:sz w:val="22"/>
          <w:szCs w:val="22"/>
        </w:rPr>
        <w:t xml:space="preserve"> действия приостановленного ранее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НП «КОП»:</w:t>
      </w:r>
    </w:p>
    <w:p w:rsidR="000E7B6F" w:rsidRPr="00AD0B64" w:rsidRDefault="000E7B6F" w:rsidP="000E7B6F">
      <w:pPr>
        <w:jc w:val="both"/>
        <w:rPr>
          <w:b/>
          <w:i/>
          <w:sz w:val="22"/>
          <w:szCs w:val="22"/>
        </w:rPr>
      </w:pP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836"/>
        <w:gridCol w:w="6973"/>
        <w:gridCol w:w="1559"/>
      </w:tblGrid>
      <w:tr w:rsidR="000E7B6F" w:rsidRPr="00AD0B64" w:rsidTr="00F20521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7B6F" w:rsidRPr="00AD0B64" w:rsidRDefault="000E7B6F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kern w:val="0"/>
                <w:sz w:val="22"/>
                <w:szCs w:val="22"/>
              </w:rPr>
              <w:t>№\п\п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7B6F" w:rsidRPr="00AD0B64" w:rsidRDefault="000E7B6F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kern w:val="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E7B6F" w:rsidRPr="00AD0B64" w:rsidRDefault="000E7B6F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kern w:val="0"/>
                <w:sz w:val="22"/>
                <w:szCs w:val="22"/>
              </w:rPr>
              <w:t>ИНН</w:t>
            </w:r>
          </w:p>
        </w:tc>
      </w:tr>
      <w:tr w:rsidR="00021F3A" w:rsidRPr="00AD0B64" w:rsidTr="00F20521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F3A" w:rsidRPr="00AD0B64" w:rsidRDefault="00021F3A" w:rsidP="00F2052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AD0B64">
              <w:rPr>
                <w:rFonts w:eastAsia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F3A" w:rsidRPr="00AD0B64" w:rsidRDefault="00021F3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ООО "Дагэкспертиза"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F3A" w:rsidRPr="00AD0B64" w:rsidRDefault="00021F3A">
            <w:pPr>
              <w:rPr>
                <w:color w:val="000000"/>
                <w:sz w:val="22"/>
                <w:szCs w:val="22"/>
              </w:rPr>
            </w:pPr>
            <w:r w:rsidRPr="00AD0B64">
              <w:rPr>
                <w:color w:val="000000"/>
                <w:sz w:val="22"/>
                <w:szCs w:val="22"/>
              </w:rPr>
              <w:t>0546021851</w:t>
            </w:r>
          </w:p>
        </w:tc>
      </w:tr>
    </w:tbl>
    <w:p w:rsidR="00AD0B64" w:rsidRPr="00037448" w:rsidRDefault="00AD0B64" w:rsidP="00AD0B64">
      <w:pPr>
        <w:pStyle w:val="a3"/>
        <w:ind w:left="0"/>
        <w:jc w:val="both"/>
      </w:pPr>
      <w:r>
        <w:rPr>
          <w:b/>
          <w:i/>
          <w:sz w:val="22"/>
          <w:szCs w:val="22"/>
        </w:rPr>
        <w:t>По пятому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t>которая</w:t>
      </w:r>
      <w:r w:rsidRPr="00037448">
        <w:t xml:space="preserve"> предложил</w:t>
      </w:r>
      <w:r>
        <w:t>а</w:t>
      </w:r>
      <w:r w:rsidRPr="00037448">
        <w:t xml:space="preserve"> провести годовое Общее собрание членов </w:t>
      </w:r>
      <w:r>
        <w:t>НП «КОП»</w:t>
      </w:r>
      <w:r w:rsidRPr="00037448">
        <w:t xml:space="preserve">  за 2014 год и утвердить следующую повестку дня:</w:t>
      </w:r>
    </w:p>
    <w:p w:rsidR="00AD0B64" w:rsidRPr="00037448" w:rsidRDefault="00AD0B64" w:rsidP="00AD0B64">
      <w:pPr>
        <w:pStyle w:val="ad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>Отчет Совета директоров за 2014 г.</w:t>
      </w:r>
    </w:p>
    <w:p w:rsidR="00AD0B64" w:rsidRPr="00037448" w:rsidRDefault="00AD0B64" w:rsidP="00AD0B64">
      <w:pPr>
        <w:pStyle w:val="ad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>Отчет Директора за 2014 г.</w:t>
      </w:r>
    </w:p>
    <w:p w:rsidR="00AD0B64" w:rsidRPr="00037448" w:rsidRDefault="00AD0B64" w:rsidP="00AD0B64">
      <w:pPr>
        <w:pStyle w:val="ad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>О приоритетных направлениях деятельности саморегулируемой организации, принципах формирования и использования ее имущества  на 2015-2016 год.</w:t>
      </w:r>
    </w:p>
    <w:p w:rsidR="00AD0B64" w:rsidRPr="00037448" w:rsidRDefault="00AD0B64" w:rsidP="00AD0B64">
      <w:pPr>
        <w:pStyle w:val="ad"/>
        <w:numPr>
          <w:ilvl w:val="0"/>
          <w:numId w:val="4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37448">
        <w:rPr>
          <w:rFonts w:ascii="Times New Roman" w:hAnsi="Times New Roman"/>
          <w:color w:val="000000"/>
          <w:sz w:val="24"/>
          <w:szCs w:val="24"/>
        </w:rPr>
        <w:t xml:space="preserve">О применении к членам Партнерства (по списку) дисциплинарного взыскания  в виде прекращения действия Свидетельств о допуске к видам работ оказывающим влияние на безопасность объектов капитального строительства </w:t>
      </w:r>
    </w:p>
    <w:p w:rsidR="00AD0B64" w:rsidRPr="00037448" w:rsidRDefault="00AD0B64" w:rsidP="00AD0B64">
      <w:pPr>
        <w:pStyle w:val="ad"/>
        <w:numPr>
          <w:ilvl w:val="0"/>
          <w:numId w:val="4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37448">
        <w:rPr>
          <w:rFonts w:ascii="Times New Roman" w:hAnsi="Times New Roman"/>
          <w:color w:val="000000"/>
          <w:sz w:val="24"/>
          <w:szCs w:val="24"/>
        </w:rPr>
        <w:t xml:space="preserve">О применении к членам Партнерства (по списку) дисциплинарного взыскания  в виде </w:t>
      </w:r>
      <w:r w:rsidRPr="00037448">
        <w:rPr>
          <w:rFonts w:ascii="Times New Roman" w:hAnsi="Times New Roman"/>
          <w:sz w:val="24"/>
          <w:szCs w:val="24"/>
        </w:rPr>
        <w:t xml:space="preserve"> исключения из членов Партнерства.</w:t>
      </w:r>
    </w:p>
    <w:p w:rsidR="00AD0B64" w:rsidRPr="00037448" w:rsidRDefault="00AD0B64" w:rsidP="00AD0B64">
      <w:pPr>
        <w:pStyle w:val="ad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Ревизионной комиссии.</w:t>
      </w:r>
      <w:r w:rsidRPr="00037448">
        <w:rPr>
          <w:rFonts w:ascii="Times New Roman" w:hAnsi="Times New Roman"/>
          <w:sz w:val="24"/>
          <w:szCs w:val="24"/>
        </w:rPr>
        <w:t xml:space="preserve"> О годовой бухгалтерской отчетности саморегулируемой организации за 2014 г.  Отчет аудиторской проверки за 2014г.</w:t>
      </w:r>
    </w:p>
    <w:p w:rsidR="00AD0B64" w:rsidRPr="00037448" w:rsidRDefault="00AD0B64" w:rsidP="00AD0B64">
      <w:pPr>
        <w:pStyle w:val="ad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>О смете расходов  саморегулируемой организации на 2016 год.</w:t>
      </w:r>
    </w:p>
    <w:p w:rsidR="00AD0B64" w:rsidRPr="00037448" w:rsidRDefault="00AD0B64" w:rsidP="00AD0B64">
      <w:pPr>
        <w:pStyle w:val="ad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>О приведении в соответствие учредительных документов и наименования Партнерства с нормами главы 4 Гражданского кодекса РФ в редакции Федерального закона  от 05.05.2014 г. № 99 –ФЗ «О внесении изменений в  главу 4 части первой Гражданского кодекса Российской Федерации и о признании утратившими силу  отдельных положений законодательных актов Российской Федерации». Об утверждении новой редакции Устава.</w:t>
      </w:r>
    </w:p>
    <w:p w:rsidR="00AD0B64" w:rsidRPr="00037448" w:rsidRDefault="00AD0B64" w:rsidP="00AD0B64">
      <w:pPr>
        <w:pStyle w:val="ad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 xml:space="preserve">О внесении изменений и утверждении новой редакции П-5. Положение о компенсационном фонде </w:t>
      </w:r>
      <w:r>
        <w:rPr>
          <w:rFonts w:ascii="Times New Roman" w:hAnsi="Times New Roman"/>
          <w:sz w:val="24"/>
          <w:szCs w:val="24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rPr>
          <w:rFonts w:ascii="Times New Roman" w:hAnsi="Times New Roman"/>
          <w:sz w:val="24"/>
          <w:szCs w:val="24"/>
        </w:rPr>
        <w:t>.</w:t>
      </w:r>
    </w:p>
    <w:p w:rsidR="00AD0B64" w:rsidRPr="00037448" w:rsidRDefault="00AD0B64" w:rsidP="00AD0B64">
      <w:pPr>
        <w:pStyle w:val="ad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 xml:space="preserve">О внесении изменений и утверждении новой редакции П-1 Положение о компетенции директора </w:t>
      </w:r>
      <w:r>
        <w:rPr>
          <w:rFonts w:ascii="Times New Roman" w:hAnsi="Times New Roman"/>
          <w:sz w:val="24"/>
          <w:szCs w:val="24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d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 xml:space="preserve">О внесении изменений и утверждении новой редакции П-12 Положение о Контрольно-экспертном комитете </w:t>
      </w:r>
      <w:r>
        <w:rPr>
          <w:rFonts w:ascii="Times New Roman" w:hAnsi="Times New Roman"/>
          <w:sz w:val="24"/>
          <w:szCs w:val="24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d"/>
        <w:numPr>
          <w:ilvl w:val="0"/>
          <w:numId w:val="45"/>
        </w:numPr>
        <w:ind w:hanging="361"/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 xml:space="preserve">О внесении изменений и утверждении новой редакции Положения об обеспечении информационной открытости и защиты информации от ее неправомерного использования  в </w:t>
      </w:r>
      <w:r>
        <w:rPr>
          <w:rFonts w:ascii="Times New Roman" w:hAnsi="Times New Roman"/>
          <w:sz w:val="24"/>
          <w:szCs w:val="24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d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>измен</w:t>
      </w:r>
      <w:r w:rsidRPr="00037448">
        <w:rPr>
          <w:rFonts w:ascii="Times New Roman" w:hAnsi="Times New Roman"/>
          <w:sz w:val="24"/>
          <w:szCs w:val="24"/>
        </w:rPr>
        <w:t xml:space="preserve">ении членских взносов и внесении изменений в ПР-10. Порядок уплаты вступительных и регулярных членских взносов в </w:t>
      </w:r>
      <w:r>
        <w:rPr>
          <w:rFonts w:ascii="Times New Roman" w:hAnsi="Times New Roman"/>
          <w:sz w:val="24"/>
          <w:szCs w:val="24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d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>О внесении изменений и утверждении новой редакции следующих внутренних документов: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 w:rsidRPr="00037448">
        <w:t xml:space="preserve">Требования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к выдаче свидетельства о допуске к работам, которые оказывают влияние на безопасность объектов капитального строительства (кроме особо опасных, технически сложны объектов, объектов использования атомной энергии)»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 w:rsidRPr="00037448">
        <w:t xml:space="preserve">«Требования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к выдаче Свидетельств о допуске к работам на особо опасных, технически сложных и уникальных объектах капитального строительства (кроме объектов использования атомной энергии), оказывающим влияние на безопасность указанных объектов». 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 w:rsidRPr="00037448">
        <w:t xml:space="preserve">СТ-1.Стандарт саморегулирования «Перечень видов работ, которые оказывают влияние на безопасность объектов капитального строительства (кроме особо опасных и технически сложных объектов использования атомной энергии) и решение вопросов по выдаче свидетельств о допуске к которым  относится к сфере деятельности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(новая редакция)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 w:rsidRPr="00037448">
        <w:t>СТ-2 Стандарт саморегулирования  «Перечень видов работ</w:t>
      </w:r>
      <w:r>
        <w:t xml:space="preserve"> по подготовке проектной документации</w:t>
      </w:r>
      <w:r w:rsidRPr="00037448">
        <w:t xml:space="preserve">, выполняемых на особо опасных, технически сложных  объектах капитального строительства (кроме  объектов использования атомной энергии), оказывающих влияние на безопасность  указанных объектов, решение вопросов по выдаче свидетельств о допуске к которым  относится к сфере деятельности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 w:rsidRPr="00037448">
        <w:t xml:space="preserve">СТ-3. Стандарт саморегулирования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 «Требования по организации и выполнению работ, которые оказывают влияние на безопасность объектов капитального строительства, и к системе контроля за выполнением указанных работ»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 w:rsidRPr="00037448">
        <w:t xml:space="preserve">ПР-1 Правила саморегулирования «Общие требования по осуществлению саморегулирования»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 w:rsidRPr="00037448">
        <w:t xml:space="preserve">ПР-2 Правила саморегулирования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 «Правила обеспечения имущественной ответственности членов партнерства перед потребителями и иными лицами».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 w:rsidRPr="00037448">
        <w:t xml:space="preserve">ПР-3 Правил саморегулирования «Правила контроля за соблюдением членами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требований к выдаче свидетельства о допуске, требований стандартов и правил саморегулирования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 w:rsidRPr="00037448">
        <w:t xml:space="preserve">ПР-4. Правила саморегулирования   «Порядок расследования случаев причинения вреда членами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 вследствие недостатков работ, которые оказывают влияние на безопасность объектов капитального строительства» 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 w:rsidRPr="00037448">
        <w:t xml:space="preserve">ПР-5. Правила саморегулирования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. «Порядок ведения реестра членов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 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 w:rsidRPr="00037448">
        <w:t xml:space="preserve">ПР-6. Правила саморегулирования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 «Порядок повышения квалификации специалистов членов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 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 w:rsidRPr="00037448">
        <w:t xml:space="preserve">ПР-7. Правила саморегулирования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«Порядок рассмотрения обращений и жалоб на действия членов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 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 w:rsidRPr="00037448">
        <w:t>П</w:t>
      </w:r>
      <w:r>
        <w:t>Р-8 Правила саморегулирования «</w:t>
      </w:r>
      <w:r w:rsidRPr="00037448">
        <w:t xml:space="preserve">Порядок осуществления выплат из компенсационного фонда </w:t>
      </w:r>
      <w:r>
        <w:rPr>
          <w:sz w:val="20"/>
          <w:szCs w:val="20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 w:rsidRPr="00037448">
        <w:t xml:space="preserve">ПР-9. Правил саморегулирования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 «Требования о страховании членами Некоммерческого партнерства «Строительное Региональное Объединение»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строительства». 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 w:rsidRPr="00037448">
        <w:t xml:space="preserve">П-3. Положение о Комитете по контролю </w:t>
      </w:r>
      <w:r>
        <w:rPr>
          <w:sz w:val="20"/>
          <w:szCs w:val="20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. 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 w:rsidRPr="00037448">
        <w:t xml:space="preserve">П-4. Положение о Дисциплинарном комитете </w:t>
      </w:r>
      <w:r>
        <w:rPr>
          <w:sz w:val="20"/>
          <w:szCs w:val="20"/>
        </w:rPr>
        <w:t xml:space="preserve">Саморегулируемой организации в области подготовки проектной документации Ассоциация “Комплексное Объединение Проектировщиков” 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 w:rsidRPr="00037448">
        <w:t xml:space="preserve">П-5. Положение о компенсационном фонде </w:t>
      </w:r>
      <w:r>
        <w:rPr>
          <w:sz w:val="20"/>
          <w:szCs w:val="20"/>
        </w:rPr>
        <w:t xml:space="preserve">Саморегулируемой организации в области подготовки проектной документации Ассоциация “Комплексное Объединение Проектировщиков” 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 w:rsidRPr="00037448">
        <w:t xml:space="preserve">П-6. Положение о системе мер дисциплинарного воздействия за несоблюдение членами </w:t>
      </w:r>
      <w:r>
        <w:rPr>
          <w:sz w:val="20"/>
          <w:szCs w:val="20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rPr>
          <w:sz w:val="20"/>
          <w:szCs w:val="20"/>
        </w:rPr>
        <w:t xml:space="preserve"> </w:t>
      </w:r>
      <w:r w:rsidRPr="00037448">
        <w:t xml:space="preserve"> требований к выдаче свидетельств о допуске, требований стандартов и правил саморегулирования </w:t>
      </w:r>
      <w:r>
        <w:rPr>
          <w:sz w:val="20"/>
          <w:szCs w:val="20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>
        <w:rPr>
          <w:sz w:val="20"/>
          <w:szCs w:val="20"/>
        </w:rPr>
        <w:t xml:space="preserve"> </w:t>
      </w:r>
      <w:r w:rsidRPr="00037448">
        <w:t xml:space="preserve">П-7. Положение о Совете директоров </w:t>
      </w:r>
      <w:r>
        <w:rPr>
          <w:sz w:val="20"/>
          <w:szCs w:val="20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 w:rsidRPr="00037448">
        <w:t xml:space="preserve">П-8. Положение о членстве в </w:t>
      </w:r>
      <w:r>
        <w:rPr>
          <w:sz w:val="20"/>
          <w:szCs w:val="20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>
        <w:rPr>
          <w:sz w:val="20"/>
          <w:szCs w:val="20"/>
        </w:rPr>
        <w:t xml:space="preserve"> </w:t>
      </w:r>
      <w:r w:rsidRPr="00037448">
        <w:t xml:space="preserve">П-9. Положение о Ревизионной комиссии </w:t>
      </w:r>
      <w:r>
        <w:rPr>
          <w:sz w:val="20"/>
          <w:szCs w:val="20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 w:rsidRPr="00037448">
        <w:t xml:space="preserve">П-10 Положение о постоянно действующем Третейском суде, созданном при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. 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 w:rsidRPr="00037448">
        <w:t xml:space="preserve">П-11 Положение о третейских сборах и расходах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. 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 w:rsidRPr="00037448">
        <w:t xml:space="preserve">П-12 Положения о Контрольно-Экспертном комитете </w:t>
      </w:r>
      <w:r>
        <w:rPr>
          <w:sz w:val="20"/>
          <w:szCs w:val="20"/>
        </w:rPr>
        <w:t xml:space="preserve">Саморегулируемой организации в области подготовки проектной документации Ассоциация “Комплексное Объединение Проектировщиков” 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 w:rsidRPr="00037448">
        <w:t xml:space="preserve">П-13 Положение о системе аттестации работников членов </w:t>
      </w:r>
      <w:r>
        <w:rPr>
          <w:sz w:val="20"/>
          <w:szCs w:val="20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, выполняющих работы, которые оказывают влияние на безопасность особо опасных и технически сложных объектов (кроме объектов использования атомной энергии), подлежащих аттестации по правилам, устанавливаемым Федеральной службой по экологическому, технологическому и атомному надзору 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 w:rsidRPr="00037448">
        <w:t xml:space="preserve">П-14 Положение об обеспечении информационной открытости и защите информации от ее неправомерного использования в </w:t>
      </w:r>
      <w:r>
        <w:rPr>
          <w:sz w:val="20"/>
          <w:szCs w:val="20"/>
        </w:rPr>
        <w:t xml:space="preserve">Саморегулируемой организации в области подготовки проектной документации Ассоциация “Комплексное Объединение Проектировщиков” 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 w:rsidRPr="00037448">
        <w:t xml:space="preserve">П-15 Положение об электронном документообороте </w:t>
      </w:r>
      <w:r>
        <w:rPr>
          <w:sz w:val="20"/>
          <w:szCs w:val="20"/>
        </w:rPr>
        <w:t xml:space="preserve">Саморегулируемой организации в области подготовки проектной документации Ассоциация “Комплексное Объединение Проектировщиков” 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jc w:val="both"/>
      </w:pPr>
      <w:r w:rsidRPr="00037448">
        <w:t xml:space="preserve">П-16 Положение «О смете </w:t>
      </w:r>
      <w:r>
        <w:rPr>
          <w:sz w:val="20"/>
          <w:szCs w:val="20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3"/>
        <w:numPr>
          <w:ilvl w:val="1"/>
          <w:numId w:val="45"/>
        </w:numPr>
        <w:ind w:left="568" w:hanging="1"/>
        <w:jc w:val="both"/>
      </w:pPr>
      <w:r w:rsidRPr="00037448">
        <w:rPr>
          <w:sz w:val="20"/>
          <w:szCs w:val="20"/>
        </w:rPr>
        <w:t xml:space="preserve"> </w:t>
      </w:r>
      <w:r w:rsidRPr="00037448">
        <w:t xml:space="preserve">Инвестиционная декларация </w:t>
      </w:r>
      <w:r>
        <w:rPr>
          <w:sz w:val="20"/>
          <w:szCs w:val="20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d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 xml:space="preserve">О подтверждении полномочий Директора </w:t>
      </w:r>
      <w:r>
        <w:rPr>
          <w:rFonts w:ascii="Times New Roman" w:hAnsi="Times New Roman"/>
          <w:sz w:val="24"/>
          <w:szCs w:val="24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rPr>
          <w:rFonts w:ascii="Times New Roman" w:hAnsi="Times New Roman"/>
          <w:sz w:val="24"/>
          <w:szCs w:val="24"/>
        </w:rPr>
        <w:t>.</w:t>
      </w:r>
    </w:p>
    <w:p w:rsidR="00AD0B64" w:rsidRPr="00037448" w:rsidRDefault="00AD0B64" w:rsidP="00AD0B64">
      <w:pPr>
        <w:pStyle w:val="ad"/>
        <w:numPr>
          <w:ilvl w:val="0"/>
          <w:numId w:val="45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 xml:space="preserve">Выборы членов Ревизионной комиссии </w:t>
      </w:r>
      <w:r>
        <w:rPr>
          <w:rFonts w:ascii="Times New Roman" w:hAnsi="Times New Roman"/>
          <w:sz w:val="24"/>
          <w:szCs w:val="24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rPr>
          <w:rFonts w:ascii="Times New Roman" w:hAnsi="Times New Roman"/>
          <w:sz w:val="24"/>
          <w:szCs w:val="24"/>
        </w:rPr>
        <w:t xml:space="preserve"> .</w:t>
      </w:r>
    </w:p>
    <w:p w:rsidR="00AD0B64" w:rsidRPr="00037448" w:rsidRDefault="00AD0B64" w:rsidP="00AD0B64">
      <w:pPr>
        <w:pStyle w:val="ad"/>
        <w:numPr>
          <w:ilvl w:val="0"/>
          <w:numId w:val="45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 xml:space="preserve">Определение количественного состава членов Совета директоров </w:t>
      </w:r>
      <w:r>
        <w:rPr>
          <w:rFonts w:ascii="Times New Roman" w:hAnsi="Times New Roman"/>
          <w:sz w:val="24"/>
          <w:szCs w:val="24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rPr>
          <w:rFonts w:ascii="Times New Roman" w:hAnsi="Times New Roman"/>
          <w:sz w:val="24"/>
          <w:szCs w:val="24"/>
        </w:rPr>
        <w:t xml:space="preserve">. Выборы членов Совета директоров </w:t>
      </w:r>
      <w:r>
        <w:rPr>
          <w:rFonts w:ascii="Times New Roman" w:hAnsi="Times New Roman"/>
          <w:sz w:val="24"/>
          <w:szCs w:val="24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rPr>
          <w:rFonts w:ascii="Times New Roman" w:hAnsi="Times New Roman"/>
          <w:sz w:val="24"/>
          <w:szCs w:val="24"/>
        </w:rPr>
        <w:t xml:space="preserve"> (тайное голосование)</w:t>
      </w:r>
    </w:p>
    <w:p w:rsidR="00AD0B64" w:rsidRPr="00037448" w:rsidRDefault="00AD0B64" w:rsidP="00AD0B64">
      <w:pPr>
        <w:pStyle w:val="ad"/>
        <w:numPr>
          <w:ilvl w:val="0"/>
          <w:numId w:val="45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 xml:space="preserve">Выборы Председателя Совета Директоров </w:t>
      </w:r>
      <w:r>
        <w:rPr>
          <w:rFonts w:ascii="Times New Roman" w:hAnsi="Times New Roman"/>
          <w:sz w:val="24"/>
          <w:szCs w:val="24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rPr>
          <w:rFonts w:ascii="Times New Roman" w:hAnsi="Times New Roman"/>
          <w:sz w:val="24"/>
          <w:szCs w:val="24"/>
        </w:rPr>
        <w:t xml:space="preserve"> (тайное голосование).</w:t>
      </w:r>
    </w:p>
    <w:p w:rsidR="00AD0B64" w:rsidRDefault="00AD0B64" w:rsidP="00AD0B64">
      <w:pPr>
        <w:pStyle w:val="ad"/>
        <w:numPr>
          <w:ilvl w:val="0"/>
          <w:numId w:val="45"/>
        </w:numPr>
        <w:ind w:left="568"/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 xml:space="preserve">Об утверждении эмблемы </w:t>
      </w:r>
      <w:r>
        <w:rPr>
          <w:rFonts w:ascii="Times New Roman" w:hAnsi="Times New Roman"/>
          <w:sz w:val="24"/>
          <w:szCs w:val="24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AD0B64" w:rsidRPr="00037448" w:rsidRDefault="00AD0B64" w:rsidP="00AD0B64">
      <w:pPr>
        <w:jc w:val="both"/>
      </w:pPr>
      <w:r w:rsidRPr="00037448">
        <w:rPr>
          <w:b/>
        </w:rPr>
        <w:t>Проголосовали:</w:t>
      </w:r>
      <w:r w:rsidRPr="00037448">
        <w:t xml:space="preserve"> «за» - единогласно</w:t>
      </w:r>
    </w:p>
    <w:p w:rsidR="00AD0B64" w:rsidRPr="00037448" w:rsidRDefault="00AD0B64" w:rsidP="00AD0B64">
      <w:pPr>
        <w:jc w:val="both"/>
      </w:pPr>
      <w:r w:rsidRPr="00037448">
        <w:tab/>
      </w:r>
      <w:r w:rsidRPr="00037448">
        <w:tab/>
        <w:t xml:space="preserve">              «против» - нет</w:t>
      </w:r>
    </w:p>
    <w:p w:rsidR="00AD0B64" w:rsidRPr="00037448" w:rsidRDefault="00AD0B64" w:rsidP="00AD0B64">
      <w:pPr>
        <w:jc w:val="both"/>
      </w:pPr>
      <w:r w:rsidRPr="00037448">
        <w:tab/>
      </w:r>
      <w:r w:rsidRPr="00037448">
        <w:tab/>
        <w:t xml:space="preserve">              «воздержались» - нет  </w:t>
      </w:r>
    </w:p>
    <w:p w:rsidR="00AD0B64" w:rsidRPr="00037448" w:rsidRDefault="00AD0B64" w:rsidP="00AD0B64">
      <w:pPr>
        <w:pStyle w:val="a3"/>
        <w:ind w:left="0"/>
        <w:jc w:val="both"/>
      </w:pPr>
      <w:r w:rsidRPr="00037448">
        <w:rPr>
          <w:b/>
        </w:rPr>
        <w:t>Постановили:</w:t>
      </w:r>
      <w:r w:rsidRPr="00037448">
        <w:t xml:space="preserve"> провести годовое Общее собрание членов </w:t>
      </w:r>
      <w:r>
        <w:t xml:space="preserve">НП «КОП» </w:t>
      </w:r>
      <w:r w:rsidRPr="00037448">
        <w:t>за 2014 год и утвердить следующую повестку дня:</w:t>
      </w:r>
    </w:p>
    <w:p w:rsidR="00AD0B64" w:rsidRPr="00037448" w:rsidRDefault="00AD0B64" w:rsidP="00AD0B64">
      <w:pPr>
        <w:pStyle w:val="ad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>Отчет Совета директоров за 2014 г.</w:t>
      </w:r>
    </w:p>
    <w:p w:rsidR="00AD0B64" w:rsidRPr="00037448" w:rsidRDefault="00AD0B64" w:rsidP="00AD0B64">
      <w:pPr>
        <w:pStyle w:val="ad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>Отчет Директора за 2014 г.</w:t>
      </w:r>
    </w:p>
    <w:p w:rsidR="00AD0B64" w:rsidRPr="00037448" w:rsidRDefault="00AD0B64" w:rsidP="00AD0B64">
      <w:pPr>
        <w:pStyle w:val="ad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>О приоритетных направлениях деятельности саморегулируемой организации, принципах формирования и использования ее имущества  на 2015-2016 год.</w:t>
      </w:r>
    </w:p>
    <w:p w:rsidR="00AD0B64" w:rsidRPr="00037448" w:rsidRDefault="00AD0B64" w:rsidP="00AD0B64">
      <w:pPr>
        <w:pStyle w:val="ad"/>
        <w:numPr>
          <w:ilvl w:val="0"/>
          <w:numId w:val="4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37448">
        <w:rPr>
          <w:rFonts w:ascii="Times New Roman" w:hAnsi="Times New Roman"/>
          <w:color w:val="000000"/>
          <w:sz w:val="24"/>
          <w:szCs w:val="24"/>
        </w:rPr>
        <w:t xml:space="preserve">О применении к членам Партнерства (по списку) дисциплинарного взыскания  в виде прекращения действия Свидетельств о допуске к видам работ оказывающим влияние на безопасность объектов капитального строительства </w:t>
      </w:r>
    </w:p>
    <w:p w:rsidR="00AD0B64" w:rsidRPr="00037448" w:rsidRDefault="00AD0B64" w:rsidP="00AD0B64">
      <w:pPr>
        <w:pStyle w:val="ad"/>
        <w:numPr>
          <w:ilvl w:val="0"/>
          <w:numId w:val="4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37448">
        <w:rPr>
          <w:rFonts w:ascii="Times New Roman" w:hAnsi="Times New Roman"/>
          <w:color w:val="000000"/>
          <w:sz w:val="24"/>
          <w:szCs w:val="24"/>
        </w:rPr>
        <w:t xml:space="preserve">О применении к членам Партнерства (по списку) дисциплинарного взыскания  в виде </w:t>
      </w:r>
      <w:r w:rsidRPr="00037448">
        <w:rPr>
          <w:rFonts w:ascii="Times New Roman" w:hAnsi="Times New Roman"/>
          <w:sz w:val="24"/>
          <w:szCs w:val="24"/>
        </w:rPr>
        <w:t xml:space="preserve"> исключения из членов Партнерства.</w:t>
      </w:r>
    </w:p>
    <w:p w:rsidR="00AD0B64" w:rsidRPr="00037448" w:rsidRDefault="00AD0B64" w:rsidP="00AD0B64">
      <w:pPr>
        <w:pStyle w:val="ad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>Отчет Ревизионной комиссии.  О годовой бухгалтерской отчетности саморегулируемой организации за 2014 г.  Отчет аудиторской проверки за 2014г.</w:t>
      </w:r>
    </w:p>
    <w:p w:rsidR="00AD0B64" w:rsidRPr="00037448" w:rsidRDefault="00AD0B64" w:rsidP="00AD0B64">
      <w:pPr>
        <w:pStyle w:val="ad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>О смете расходов  саморегулируемой организации на 2016 год.</w:t>
      </w:r>
    </w:p>
    <w:p w:rsidR="00AD0B64" w:rsidRPr="00037448" w:rsidRDefault="00AD0B64" w:rsidP="00AD0B64">
      <w:pPr>
        <w:pStyle w:val="ad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>О приведении в соответствие учредительных документов и наименования Партнерства с нормами главы 4 Гражданского кодекса РФ в редакции Федерального закона  от 05.05.2014 г. № 99 –ФЗ «О внесении изменений в  главу 4 части первой Гражданского кодекса Российской Федерации и о признании утратившими силу  отдельных положений законодательных актов Российской Федерации». Об утверждении новой редакции Устава.</w:t>
      </w:r>
    </w:p>
    <w:p w:rsidR="00AD0B64" w:rsidRPr="00037448" w:rsidRDefault="00AD0B64" w:rsidP="00AD0B64">
      <w:pPr>
        <w:pStyle w:val="ad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 xml:space="preserve">О внесении изменений и утверждении новой редакции П-5. Положение о компенсационном фонде </w:t>
      </w:r>
      <w:r>
        <w:rPr>
          <w:rFonts w:ascii="Times New Roman" w:hAnsi="Times New Roman"/>
          <w:sz w:val="24"/>
          <w:szCs w:val="24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rPr>
          <w:rFonts w:ascii="Times New Roman" w:hAnsi="Times New Roman"/>
          <w:sz w:val="24"/>
          <w:szCs w:val="24"/>
        </w:rPr>
        <w:t>.</w:t>
      </w:r>
    </w:p>
    <w:p w:rsidR="00AD0B64" w:rsidRPr="00037448" w:rsidRDefault="00AD0B64" w:rsidP="00AD0B64">
      <w:pPr>
        <w:pStyle w:val="ad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 xml:space="preserve">О внесении изменений и утверждении новой редакции П-1 Положение о компетенции директора </w:t>
      </w:r>
      <w:r>
        <w:rPr>
          <w:rFonts w:ascii="Times New Roman" w:hAnsi="Times New Roman"/>
          <w:sz w:val="24"/>
          <w:szCs w:val="24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d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 xml:space="preserve">О внесении изменений и утверждении новой редакции П-12 Положение о Контрольно-экспертном комитете </w:t>
      </w:r>
      <w:r>
        <w:rPr>
          <w:rFonts w:ascii="Times New Roman" w:hAnsi="Times New Roman"/>
          <w:sz w:val="24"/>
          <w:szCs w:val="24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d"/>
        <w:numPr>
          <w:ilvl w:val="0"/>
          <w:numId w:val="46"/>
        </w:numPr>
        <w:ind w:hanging="361"/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 xml:space="preserve">О внесении изменений и утверждении новой редакции Положения об обеспечении информационной открытости и защиты информации от ее неправомерного использования  в </w:t>
      </w:r>
      <w:r>
        <w:rPr>
          <w:rFonts w:ascii="Times New Roman" w:hAnsi="Times New Roman"/>
          <w:sz w:val="24"/>
          <w:szCs w:val="24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d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>измен</w:t>
      </w:r>
      <w:r w:rsidRPr="00037448">
        <w:rPr>
          <w:rFonts w:ascii="Times New Roman" w:hAnsi="Times New Roman"/>
          <w:sz w:val="24"/>
          <w:szCs w:val="24"/>
        </w:rPr>
        <w:t xml:space="preserve">ении членских взносов и внесении изменений в ПР-10. Порядок уплаты вступительных и регулярных членских взносов в </w:t>
      </w:r>
      <w:r>
        <w:rPr>
          <w:rFonts w:ascii="Times New Roman" w:hAnsi="Times New Roman"/>
          <w:sz w:val="24"/>
          <w:szCs w:val="24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d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>О внесении изменений и утверждении новой редакции следующих внутренних документов: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 w:rsidRPr="00037448">
        <w:t xml:space="preserve">Требования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к выдаче свидетельства о допуске к работам, которые оказывают влияние на безопасность объектов капитального строительства (кроме особо опасных, технически сложны объектов, объектов использования атомной энергии)»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 w:rsidRPr="00037448">
        <w:t xml:space="preserve">«Требования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к выдаче Свидетельств о допуске к работам на особо опасных, технически сложных и уникальных объектах капитального строительства (кроме объектов использования атомной энергии), оказывающим влияние на безопасность указанных объектов». 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 w:rsidRPr="00037448">
        <w:t xml:space="preserve">СТ-1.Стандарт саморегулирования «Перечень видов работ, которые оказывают влияние на безопасность объектов капитального строительства (кроме особо опасных и технически сложных объектов использования атомной энергии) и решение вопросов по выдаче свидетельств о допуске к которым  относится к сфере деятельности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(новая редакция)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 w:rsidRPr="00037448">
        <w:t>СТ-2 Стандарт саморегулирования  «Перечень видов работ</w:t>
      </w:r>
      <w:r>
        <w:t xml:space="preserve"> по подготовке проектной документации</w:t>
      </w:r>
      <w:r w:rsidRPr="00037448">
        <w:t xml:space="preserve">, выполняемых на особо опасных, технически сложных  объектах капитального строительства (кроме  объектов использования атомной энергии), оказывающих влияние на безопасность  указанных объектов, решение вопросов по выдаче свидетельств о допуске к которым  относится к сфере деятельности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 w:rsidRPr="00037448">
        <w:t xml:space="preserve">СТ-3. Стандарт саморегулирования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 «Требования по организации и выполнению работ, которые оказывают влияние на безопасность объектов капитального строительства, и к системе контроля за выполнением указанных работ»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 w:rsidRPr="00037448">
        <w:t xml:space="preserve">ПР-1 Правила саморегулирования «Общие требования по осуществлению саморегулирования»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 w:rsidRPr="00037448">
        <w:t xml:space="preserve">ПР-2 Правила саморегулирования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 «Правила обеспечения имущественной ответственности членов партнерства перед потребителями и иными лицами».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 w:rsidRPr="00037448">
        <w:t xml:space="preserve">ПР-3 Правил саморегулирования «Правила контроля за соблюдением членами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требований к выдаче свидетельства о допуске, требований стандартов и правил саморегулирования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 w:rsidRPr="00037448">
        <w:t xml:space="preserve">ПР-4. Правила саморегулирования   «Порядок расследования случаев причинения вреда членами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 вследствие недостатков работ, которые оказывают влияние на безопасность объектов капитального строительства» 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 w:rsidRPr="00037448">
        <w:t xml:space="preserve">ПР-5. Правила саморегулирования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. «Порядок ведения реестра членов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 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 w:rsidRPr="00037448">
        <w:t xml:space="preserve">ПР-6. Правила саморегулирования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 «Порядок повышения квалификации специалистов членов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 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 w:rsidRPr="00037448">
        <w:t xml:space="preserve">ПР-7. Правила саморегулирования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«Порядок рассмотрения обращений и жалоб на действия членов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 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 w:rsidRPr="00037448">
        <w:t>П</w:t>
      </w:r>
      <w:r>
        <w:t>Р-8 Правила саморегулирования «</w:t>
      </w:r>
      <w:r w:rsidRPr="00037448">
        <w:t xml:space="preserve">Порядок осуществления выплат из компенсационного фонда </w:t>
      </w:r>
      <w:r>
        <w:rPr>
          <w:sz w:val="20"/>
          <w:szCs w:val="20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 w:rsidRPr="00037448">
        <w:t xml:space="preserve">ПР-9. Правил саморегулирования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 «Требования о страховании членами Некоммерческого партнерства «Строительное Региональное Объединение»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строительства». 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 w:rsidRPr="00037448">
        <w:t xml:space="preserve">П-3. Положение о Комитете по контролю </w:t>
      </w:r>
      <w:r>
        <w:rPr>
          <w:sz w:val="20"/>
          <w:szCs w:val="20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. 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 w:rsidRPr="00037448">
        <w:t xml:space="preserve">П-4. Положение о Дисциплинарном комитете </w:t>
      </w:r>
      <w:r>
        <w:rPr>
          <w:sz w:val="20"/>
          <w:szCs w:val="20"/>
        </w:rPr>
        <w:t xml:space="preserve">Саморегулируемой организации в области подготовки проектной документации Ассоциация “Комплексное Объединение Проектировщиков” 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 w:rsidRPr="00037448">
        <w:t xml:space="preserve">П-5. Положение о компенсационном фонде </w:t>
      </w:r>
      <w:r>
        <w:rPr>
          <w:sz w:val="20"/>
          <w:szCs w:val="20"/>
        </w:rPr>
        <w:t xml:space="preserve">Саморегулируемой организации в области подготовки проектной документации Ассоциация “Комплексное Объединение Проектировщиков” 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 w:rsidRPr="00037448">
        <w:t xml:space="preserve">П-6. Положение о системе мер дисциплинарного воздействия за несоблюдение членами </w:t>
      </w:r>
      <w:r>
        <w:rPr>
          <w:sz w:val="20"/>
          <w:szCs w:val="20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rPr>
          <w:sz w:val="20"/>
          <w:szCs w:val="20"/>
        </w:rPr>
        <w:t xml:space="preserve"> </w:t>
      </w:r>
      <w:r w:rsidRPr="00037448">
        <w:t xml:space="preserve"> требований к выдаче свидетельств о допуске, требований стандартов и правил саморегулирования </w:t>
      </w:r>
      <w:r>
        <w:rPr>
          <w:sz w:val="20"/>
          <w:szCs w:val="20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>
        <w:rPr>
          <w:sz w:val="20"/>
          <w:szCs w:val="20"/>
        </w:rPr>
        <w:t xml:space="preserve"> </w:t>
      </w:r>
      <w:r w:rsidRPr="00037448">
        <w:t xml:space="preserve">П-7. Положение о Совете директоров </w:t>
      </w:r>
      <w:r>
        <w:rPr>
          <w:sz w:val="20"/>
          <w:szCs w:val="20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 w:rsidRPr="00037448">
        <w:t xml:space="preserve">П-8. Положение о членстве в </w:t>
      </w:r>
      <w:r>
        <w:rPr>
          <w:sz w:val="20"/>
          <w:szCs w:val="20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>
        <w:rPr>
          <w:sz w:val="20"/>
          <w:szCs w:val="20"/>
        </w:rPr>
        <w:t xml:space="preserve"> </w:t>
      </w:r>
      <w:r w:rsidRPr="00037448">
        <w:t xml:space="preserve">П-9. Положение о Ревизионной комиссии </w:t>
      </w:r>
      <w:r>
        <w:rPr>
          <w:sz w:val="20"/>
          <w:szCs w:val="20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 w:rsidRPr="00037448">
        <w:t xml:space="preserve">П-10 Положение о постоянно действующем Третейском суде, созданном при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. 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 w:rsidRPr="00037448">
        <w:t xml:space="preserve">П-11 Положение о третейских сборах и расходах </w:t>
      </w:r>
      <w: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 . 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 w:rsidRPr="00037448">
        <w:t xml:space="preserve">П-12 Положения о Контрольно-Экспертном комитете </w:t>
      </w:r>
      <w:r>
        <w:rPr>
          <w:sz w:val="20"/>
          <w:szCs w:val="20"/>
        </w:rPr>
        <w:t xml:space="preserve">Саморегулируемой организации в области подготовки проектной документации Ассоциация “Комплексное Объединение Проектировщиков” 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 w:rsidRPr="00037448">
        <w:t xml:space="preserve">П-13 Положение о системе аттестации работников членов </w:t>
      </w:r>
      <w:r>
        <w:rPr>
          <w:sz w:val="20"/>
          <w:szCs w:val="20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t xml:space="preserve">, выполняющих работы, которые оказывают влияние на безопасность особо опасных и технически сложных объектов (кроме объектов использования атомной энергии), подлежащих аттестации по правилам, устанавливаемым Федеральной службой по экологическому, технологическому и атомному надзору 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 w:rsidRPr="00037448">
        <w:t xml:space="preserve">П-14 Положение об обеспечении информационной открытости и защите информации от ее неправомерного использования в </w:t>
      </w:r>
      <w:r>
        <w:rPr>
          <w:sz w:val="20"/>
          <w:szCs w:val="20"/>
        </w:rPr>
        <w:t xml:space="preserve">Саморегулируемой организации в области подготовки проектной документации Ассоциация “Комплексное Объединение Проектировщиков” 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 w:rsidRPr="00037448">
        <w:t xml:space="preserve">П-15 Положение об электронном документообороте </w:t>
      </w:r>
      <w:r>
        <w:rPr>
          <w:sz w:val="20"/>
          <w:szCs w:val="20"/>
        </w:rPr>
        <w:t xml:space="preserve">Саморегулируемой организации в области подготовки проектной документации Ассоциация “Комплексное Объединение Проектировщиков” 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jc w:val="both"/>
      </w:pPr>
      <w:r w:rsidRPr="00037448">
        <w:t xml:space="preserve">П-16 Положение «О смете </w:t>
      </w:r>
      <w:r>
        <w:rPr>
          <w:sz w:val="20"/>
          <w:szCs w:val="20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3"/>
        <w:numPr>
          <w:ilvl w:val="1"/>
          <w:numId w:val="46"/>
        </w:numPr>
        <w:ind w:left="568" w:hanging="1"/>
        <w:jc w:val="both"/>
      </w:pPr>
      <w:r w:rsidRPr="00037448">
        <w:rPr>
          <w:sz w:val="20"/>
          <w:szCs w:val="20"/>
        </w:rPr>
        <w:t xml:space="preserve"> </w:t>
      </w:r>
      <w:r w:rsidRPr="00037448">
        <w:t xml:space="preserve">Инвестиционная декларация </w:t>
      </w:r>
      <w:r>
        <w:rPr>
          <w:sz w:val="20"/>
          <w:szCs w:val="20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ad"/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 xml:space="preserve">О подтверждении полномочий Директора </w:t>
      </w:r>
      <w:r>
        <w:rPr>
          <w:rFonts w:ascii="Times New Roman" w:hAnsi="Times New Roman"/>
          <w:sz w:val="24"/>
          <w:szCs w:val="24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rPr>
          <w:rFonts w:ascii="Times New Roman" w:hAnsi="Times New Roman"/>
          <w:sz w:val="24"/>
          <w:szCs w:val="24"/>
        </w:rPr>
        <w:t>.</w:t>
      </w:r>
    </w:p>
    <w:p w:rsidR="00AD0B64" w:rsidRPr="00037448" w:rsidRDefault="00AD0B64" w:rsidP="00AD0B64">
      <w:pPr>
        <w:pStyle w:val="ad"/>
        <w:numPr>
          <w:ilvl w:val="0"/>
          <w:numId w:val="4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 xml:space="preserve">Выборы членов Ревизионной комиссии </w:t>
      </w:r>
      <w:r>
        <w:rPr>
          <w:rFonts w:ascii="Times New Roman" w:hAnsi="Times New Roman"/>
          <w:sz w:val="24"/>
          <w:szCs w:val="24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rPr>
          <w:rFonts w:ascii="Times New Roman" w:hAnsi="Times New Roman"/>
          <w:sz w:val="24"/>
          <w:szCs w:val="24"/>
        </w:rPr>
        <w:t xml:space="preserve"> .</w:t>
      </w:r>
    </w:p>
    <w:p w:rsidR="00AD0B64" w:rsidRPr="00037448" w:rsidRDefault="00AD0B64" w:rsidP="00AD0B64">
      <w:pPr>
        <w:pStyle w:val="ad"/>
        <w:numPr>
          <w:ilvl w:val="0"/>
          <w:numId w:val="4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 xml:space="preserve">Определение количественного состава членов Совета директоров </w:t>
      </w:r>
      <w:r>
        <w:rPr>
          <w:rFonts w:ascii="Times New Roman" w:hAnsi="Times New Roman"/>
          <w:sz w:val="24"/>
          <w:szCs w:val="24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rPr>
          <w:rFonts w:ascii="Times New Roman" w:hAnsi="Times New Roman"/>
          <w:sz w:val="24"/>
          <w:szCs w:val="24"/>
        </w:rPr>
        <w:t xml:space="preserve">. Выборы членов Совета директоров </w:t>
      </w:r>
      <w:r>
        <w:rPr>
          <w:rFonts w:ascii="Times New Roman" w:hAnsi="Times New Roman"/>
          <w:sz w:val="24"/>
          <w:szCs w:val="24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rPr>
          <w:rFonts w:ascii="Times New Roman" w:hAnsi="Times New Roman"/>
          <w:sz w:val="24"/>
          <w:szCs w:val="24"/>
        </w:rPr>
        <w:t xml:space="preserve"> (тайное голосование)</w:t>
      </w:r>
    </w:p>
    <w:p w:rsidR="00AD0B64" w:rsidRPr="00037448" w:rsidRDefault="00AD0B64" w:rsidP="00AD0B64">
      <w:pPr>
        <w:pStyle w:val="ad"/>
        <w:numPr>
          <w:ilvl w:val="0"/>
          <w:numId w:val="4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 xml:space="preserve">Выборы Председателя Совета Директоров </w:t>
      </w:r>
      <w:r>
        <w:rPr>
          <w:rFonts w:ascii="Times New Roman" w:hAnsi="Times New Roman"/>
          <w:sz w:val="24"/>
          <w:szCs w:val="24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  <w:r w:rsidRPr="00037448">
        <w:rPr>
          <w:rFonts w:ascii="Times New Roman" w:hAnsi="Times New Roman"/>
          <w:sz w:val="24"/>
          <w:szCs w:val="24"/>
        </w:rPr>
        <w:t xml:space="preserve"> (тайное голосование).</w:t>
      </w:r>
    </w:p>
    <w:p w:rsidR="00AD0B64" w:rsidRDefault="00AD0B64" w:rsidP="00AD0B64">
      <w:pPr>
        <w:pStyle w:val="ad"/>
        <w:numPr>
          <w:ilvl w:val="0"/>
          <w:numId w:val="46"/>
        </w:numPr>
        <w:ind w:left="568"/>
        <w:jc w:val="both"/>
        <w:rPr>
          <w:rFonts w:ascii="Times New Roman" w:hAnsi="Times New Roman"/>
          <w:sz w:val="24"/>
          <w:szCs w:val="24"/>
        </w:rPr>
      </w:pPr>
      <w:r w:rsidRPr="00037448">
        <w:rPr>
          <w:rFonts w:ascii="Times New Roman" w:hAnsi="Times New Roman"/>
          <w:sz w:val="24"/>
          <w:szCs w:val="24"/>
        </w:rPr>
        <w:t xml:space="preserve">Об утверждении эмблемы </w:t>
      </w:r>
      <w:r>
        <w:rPr>
          <w:rFonts w:ascii="Times New Roman" w:hAnsi="Times New Roman"/>
          <w:sz w:val="24"/>
          <w:szCs w:val="24"/>
        </w:rPr>
        <w:t>Саморегулируемой организации в области подготовки проектной документации Ассоциация “Комплексное Объединение Проектировщиков”</w:t>
      </w:r>
    </w:p>
    <w:p w:rsidR="00AD0B64" w:rsidRPr="00037448" w:rsidRDefault="00AD0B64" w:rsidP="00AD0B64">
      <w:pPr>
        <w:pStyle w:val="2"/>
        <w:spacing w:after="0" w:line="240" w:lineRule="auto"/>
        <w:ind w:left="0"/>
        <w:jc w:val="both"/>
      </w:pPr>
      <w:r>
        <w:rPr>
          <w:b/>
          <w:i/>
        </w:rPr>
        <w:t>По шестому</w:t>
      </w:r>
      <w:r w:rsidRPr="00037448">
        <w:rPr>
          <w:b/>
          <w:i/>
        </w:rPr>
        <w:t xml:space="preserve"> вопросу</w:t>
      </w:r>
      <w:r w:rsidRPr="00037448">
        <w:t xml:space="preserve"> </w:t>
      </w:r>
      <w:r w:rsidRPr="00037448">
        <w:rPr>
          <w:b/>
          <w:i/>
        </w:rPr>
        <w:t>слушали</w:t>
      </w:r>
      <w:r w:rsidRPr="00037448">
        <w:t xml:space="preserve"> </w:t>
      </w:r>
      <w:r>
        <w:rPr>
          <w:b/>
          <w:i/>
        </w:rPr>
        <w:t>Бунину Ю.Ю.,</w:t>
      </w:r>
      <w:r>
        <w:t xml:space="preserve"> которая</w:t>
      </w:r>
      <w:r w:rsidRPr="00037448">
        <w:t xml:space="preserve"> предложил</w:t>
      </w:r>
      <w:r>
        <w:t>а</w:t>
      </w:r>
      <w:r w:rsidRPr="00037448">
        <w:t xml:space="preserve"> провести Годовое  Общее собрание членов </w:t>
      </w:r>
      <w:r>
        <w:t>НП “КОП”</w:t>
      </w:r>
      <w:r w:rsidRPr="00037448">
        <w:t xml:space="preserve"> </w:t>
      </w:r>
      <w:r>
        <w:t xml:space="preserve"> 30 марта 2015 г. в 14 часов 0</w:t>
      </w:r>
      <w:r w:rsidRPr="00037448">
        <w:t xml:space="preserve">0 минут по адресу: </w:t>
      </w:r>
      <w:r>
        <w:t xml:space="preserve">                </w:t>
      </w:r>
      <w:r w:rsidRPr="00037448">
        <w:t xml:space="preserve">г. Краснодар, ул. </w:t>
      </w:r>
      <w:r>
        <w:t>Сормовская, 206, конференц-зал ресторана «Сиртаки»</w:t>
      </w:r>
    </w:p>
    <w:p w:rsidR="00AD0B64" w:rsidRPr="00037448" w:rsidRDefault="00AD0B64" w:rsidP="00AD0B64">
      <w:pPr>
        <w:pStyle w:val="2"/>
        <w:spacing w:after="0" w:line="240" w:lineRule="auto"/>
        <w:ind w:left="0"/>
      </w:pPr>
      <w:r w:rsidRPr="00037448">
        <w:t>- Рег</w:t>
      </w:r>
      <w:r>
        <w:t>истрацию членов производить 30</w:t>
      </w:r>
      <w:r w:rsidRPr="00037448">
        <w:t xml:space="preserve"> </w:t>
      </w:r>
      <w:r>
        <w:t>марта  2015</w:t>
      </w:r>
      <w:r w:rsidRPr="00037448">
        <w:t xml:space="preserve"> г. </w:t>
      </w:r>
      <w:r>
        <w:t>с 13 часов 30 минут до 14 часов 0</w:t>
      </w:r>
      <w:r w:rsidRPr="00037448">
        <w:t xml:space="preserve">0 минут по адресу: г. Краснодар, ул. </w:t>
      </w:r>
      <w:r>
        <w:t>Сормовская, 206, конференц-зал ресторана «Сиртаки»</w:t>
      </w:r>
    </w:p>
    <w:p w:rsidR="00AD0B64" w:rsidRPr="00037448" w:rsidRDefault="00AD0B64" w:rsidP="00AD0B64">
      <w:pPr>
        <w:pStyle w:val="a3"/>
        <w:ind w:left="0"/>
        <w:jc w:val="both"/>
      </w:pPr>
    </w:p>
    <w:p w:rsidR="00AD0B64" w:rsidRPr="00037448" w:rsidRDefault="00AD0B64" w:rsidP="00AD0B64">
      <w:pPr>
        <w:jc w:val="both"/>
      </w:pPr>
      <w:r w:rsidRPr="00037448">
        <w:rPr>
          <w:b/>
        </w:rPr>
        <w:t>Проголосовали:</w:t>
      </w:r>
      <w:r w:rsidRPr="00037448">
        <w:t xml:space="preserve"> «за» - единогласно</w:t>
      </w:r>
    </w:p>
    <w:p w:rsidR="00AD0B64" w:rsidRPr="00037448" w:rsidRDefault="00AD0B64" w:rsidP="00AD0B64">
      <w:pPr>
        <w:jc w:val="both"/>
      </w:pPr>
      <w:r w:rsidRPr="00037448">
        <w:tab/>
      </w:r>
      <w:r w:rsidRPr="00037448">
        <w:tab/>
        <w:t xml:space="preserve">              «против» - нет</w:t>
      </w:r>
    </w:p>
    <w:p w:rsidR="00AD0B64" w:rsidRPr="00037448" w:rsidRDefault="00AD0B64" w:rsidP="00AD0B64">
      <w:pPr>
        <w:jc w:val="both"/>
      </w:pPr>
      <w:r w:rsidRPr="00037448">
        <w:tab/>
      </w:r>
      <w:r w:rsidRPr="00037448">
        <w:tab/>
        <w:t xml:space="preserve">              «воздержались» - нет  </w:t>
      </w:r>
    </w:p>
    <w:p w:rsidR="00AD0B64" w:rsidRPr="00037448" w:rsidRDefault="00AD0B64" w:rsidP="00AD0B64">
      <w:pPr>
        <w:jc w:val="both"/>
      </w:pPr>
    </w:p>
    <w:p w:rsidR="00AD0B64" w:rsidRPr="00037448" w:rsidRDefault="00AD0B64" w:rsidP="00AD0B64">
      <w:pPr>
        <w:pStyle w:val="2"/>
        <w:spacing w:after="0" w:line="240" w:lineRule="auto"/>
        <w:ind w:left="0"/>
        <w:jc w:val="both"/>
      </w:pPr>
      <w:r w:rsidRPr="00037448">
        <w:rPr>
          <w:b/>
        </w:rPr>
        <w:t>Постановили:</w:t>
      </w:r>
      <w:r w:rsidRPr="00037448">
        <w:t xml:space="preserve"> Провести Годовое  Общее собрание членов </w:t>
      </w:r>
      <w:r>
        <w:t>НП “КОП”</w:t>
      </w:r>
      <w:r w:rsidRPr="00037448">
        <w:t xml:space="preserve">  </w:t>
      </w:r>
      <w:r>
        <w:t>30 марта 2015 г. в 14 часов 0</w:t>
      </w:r>
      <w:r w:rsidRPr="00037448">
        <w:t xml:space="preserve">0 минут по адресу: г. Краснодар, ул. </w:t>
      </w:r>
      <w:r>
        <w:t>Сормовская, 206, конференц-зал ресторана «Сиртаки»</w:t>
      </w:r>
    </w:p>
    <w:p w:rsidR="00AD0B64" w:rsidRDefault="00AD0B64" w:rsidP="00AD0B64">
      <w:pPr>
        <w:pStyle w:val="2"/>
        <w:numPr>
          <w:ilvl w:val="0"/>
          <w:numId w:val="47"/>
        </w:numPr>
        <w:spacing w:after="0" w:line="240" w:lineRule="auto"/>
        <w:jc w:val="both"/>
      </w:pPr>
      <w:r w:rsidRPr="00037448">
        <w:t>Рег</w:t>
      </w:r>
      <w:r>
        <w:t>истрацию членов производить 30</w:t>
      </w:r>
      <w:r w:rsidRPr="00037448">
        <w:t xml:space="preserve"> </w:t>
      </w:r>
      <w:r>
        <w:t>марта  2015</w:t>
      </w:r>
      <w:r w:rsidRPr="00037448">
        <w:t xml:space="preserve"> г. </w:t>
      </w:r>
      <w:r>
        <w:t>с 13 часов 30 минут до 14 часов 0</w:t>
      </w:r>
      <w:r w:rsidRPr="00037448">
        <w:t xml:space="preserve">0 минут по адресу: г. Краснодар, ул. </w:t>
      </w:r>
      <w:r>
        <w:t>Сормовская, 206, конференц-зал ресторана «Сиртаки»</w:t>
      </w:r>
    </w:p>
    <w:p w:rsidR="00AD0B64" w:rsidRPr="00037448" w:rsidRDefault="00AD0B64" w:rsidP="00AD0B64">
      <w:pPr>
        <w:pStyle w:val="2"/>
        <w:spacing w:after="0" w:line="240" w:lineRule="auto"/>
        <w:ind w:left="360"/>
        <w:jc w:val="both"/>
      </w:pPr>
    </w:p>
    <w:p w:rsidR="00AD0B64" w:rsidRPr="00D06772" w:rsidRDefault="00AD0B64" w:rsidP="00AD0B64">
      <w:pPr>
        <w:jc w:val="both"/>
        <w:rPr>
          <w:sz w:val="22"/>
          <w:szCs w:val="22"/>
        </w:rPr>
      </w:pPr>
      <w:r w:rsidRPr="00D06772">
        <w:rPr>
          <w:b/>
          <w:i/>
          <w:sz w:val="22"/>
          <w:szCs w:val="22"/>
        </w:rPr>
        <w:t xml:space="preserve">По </w:t>
      </w:r>
      <w:r w:rsidR="00D06772" w:rsidRPr="00D06772">
        <w:rPr>
          <w:b/>
          <w:i/>
          <w:sz w:val="22"/>
          <w:szCs w:val="22"/>
        </w:rPr>
        <w:t>седьмому</w:t>
      </w:r>
      <w:r w:rsidRPr="00D06772">
        <w:rPr>
          <w:b/>
          <w:i/>
          <w:sz w:val="22"/>
          <w:szCs w:val="22"/>
        </w:rPr>
        <w:t xml:space="preserve">  вопросу</w:t>
      </w:r>
      <w:r w:rsidRPr="00D06772">
        <w:rPr>
          <w:sz w:val="22"/>
          <w:szCs w:val="22"/>
        </w:rPr>
        <w:t xml:space="preserve"> </w:t>
      </w:r>
      <w:r w:rsidRPr="00D06772">
        <w:rPr>
          <w:b/>
          <w:i/>
          <w:sz w:val="22"/>
          <w:szCs w:val="22"/>
        </w:rPr>
        <w:t>слушали</w:t>
      </w:r>
      <w:r w:rsidRPr="00D06772">
        <w:rPr>
          <w:sz w:val="22"/>
          <w:szCs w:val="22"/>
        </w:rPr>
        <w:t xml:space="preserve"> </w:t>
      </w:r>
      <w:r w:rsidRPr="00D06772">
        <w:rPr>
          <w:b/>
          <w:i/>
          <w:sz w:val="22"/>
          <w:szCs w:val="22"/>
        </w:rPr>
        <w:t>Бунину Ю.Ю..</w:t>
      </w:r>
      <w:r w:rsidRPr="00D06772">
        <w:rPr>
          <w:sz w:val="22"/>
          <w:szCs w:val="22"/>
        </w:rPr>
        <w:t>, которая предложила:</w:t>
      </w:r>
    </w:p>
    <w:p w:rsidR="00AD0B64" w:rsidRPr="00D06772" w:rsidRDefault="00AD0B64" w:rsidP="00AD0B64">
      <w:pPr>
        <w:pStyle w:val="ab"/>
        <w:spacing w:after="0"/>
        <w:jc w:val="both"/>
        <w:rPr>
          <w:sz w:val="22"/>
          <w:szCs w:val="22"/>
        </w:rPr>
      </w:pPr>
      <w:r w:rsidRPr="00D06772">
        <w:rPr>
          <w:sz w:val="22"/>
          <w:szCs w:val="22"/>
        </w:rPr>
        <w:t>1. Сообщение о проведении Годового Общего собрания членов НП “КОП”  вывесить на официальном сайте  в срок до «15» марта 2015 г.</w:t>
      </w:r>
    </w:p>
    <w:p w:rsidR="00AD0B64" w:rsidRPr="00D06772" w:rsidRDefault="00AD0B64" w:rsidP="00AD0B64">
      <w:pPr>
        <w:pStyle w:val="ab"/>
        <w:spacing w:after="0"/>
        <w:jc w:val="both"/>
        <w:rPr>
          <w:sz w:val="22"/>
          <w:szCs w:val="22"/>
        </w:rPr>
      </w:pPr>
      <w:r w:rsidRPr="00D06772">
        <w:rPr>
          <w:sz w:val="22"/>
          <w:szCs w:val="22"/>
        </w:rPr>
        <w:t>2. Утвердить предложенные текст и порядок сообщения членам о проведении Годового  Общего собрания членов НП “КОП”  (текст сообщения прилагается к протоколу).</w:t>
      </w:r>
    </w:p>
    <w:p w:rsidR="00AD0B64" w:rsidRPr="00D06772" w:rsidRDefault="00AD0B64" w:rsidP="00AD0B64">
      <w:pPr>
        <w:jc w:val="both"/>
        <w:rPr>
          <w:sz w:val="22"/>
          <w:szCs w:val="22"/>
        </w:rPr>
      </w:pPr>
      <w:r w:rsidRPr="00D06772">
        <w:rPr>
          <w:b/>
          <w:sz w:val="22"/>
          <w:szCs w:val="22"/>
        </w:rPr>
        <w:t xml:space="preserve">Проголосовали: </w:t>
      </w:r>
      <w:r w:rsidRPr="00D06772">
        <w:rPr>
          <w:sz w:val="22"/>
          <w:szCs w:val="22"/>
        </w:rPr>
        <w:t xml:space="preserve">          «за» - единогласно</w:t>
      </w:r>
    </w:p>
    <w:p w:rsidR="00AD0B64" w:rsidRPr="00D06772" w:rsidRDefault="00AD0B64" w:rsidP="00AD0B64">
      <w:pPr>
        <w:jc w:val="both"/>
        <w:rPr>
          <w:sz w:val="22"/>
          <w:szCs w:val="22"/>
        </w:rPr>
      </w:pPr>
      <w:r w:rsidRPr="00D06772">
        <w:rPr>
          <w:sz w:val="22"/>
          <w:szCs w:val="22"/>
        </w:rPr>
        <w:tab/>
      </w:r>
      <w:r w:rsidRPr="00D06772">
        <w:rPr>
          <w:sz w:val="22"/>
          <w:szCs w:val="22"/>
        </w:rPr>
        <w:tab/>
        <w:t xml:space="preserve">                «против» - нет</w:t>
      </w:r>
    </w:p>
    <w:p w:rsidR="00AD0B64" w:rsidRPr="00D06772" w:rsidRDefault="00AD0B64" w:rsidP="00AD0B64">
      <w:pPr>
        <w:jc w:val="both"/>
        <w:rPr>
          <w:sz w:val="22"/>
          <w:szCs w:val="22"/>
        </w:rPr>
      </w:pPr>
      <w:r w:rsidRPr="00D06772">
        <w:rPr>
          <w:sz w:val="22"/>
          <w:szCs w:val="22"/>
        </w:rPr>
        <w:tab/>
      </w:r>
      <w:r w:rsidRPr="00D06772">
        <w:rPr>
          <w:sz w:val="22"/>
          <w:szCs w:val="22"/>
        </w:rPr>
        <w:tab/>
        <w:t xml:space="preserve">                 «воздержались» - нет  </w:t>
      </w:r>
    </w:p>
    <w:p w:rsidR="00AD0B64" w:rsidRPr="00D06772" w:rsidRDefault="00AD0B64" w:rsidP="00AD0B64">
      <w:pPr>
        <w:pStyle w:val="ab"/>
        <w:spacing w:after="0"/>
        <w:jc w:val="both"/>
        <w:rPr>
          <w:sz w:val="22"/>
          <w:szCs w:val="22"/>
        </w:rPr>
      </w:pPr>
      <w:r w:rsidRPr="00D06772">
        <w:rPr>
          <w:b/>
          <w:sz w:val="22"/>
          <w:szCs w:val="22"/>
        </w:rPr>
        <w:t>Постановили:</w:t>
      </w:r>
      <w:r w:rsidRPr="00D06772">
        <w:rPr>
          <w:sz w:val="22"/>
          <w:szCs w:val="22"/>
        </w:rPr>
        <w:t xml:space="preserve"> 1. Сообщение о проведении Годового Общего собрания членов НП “КОП”  вывесить на официальном сайте  в срок до «15» марта 2015 г.</w:t>
      </w:r>
    </w:p>
    <w:p w:rsidR="00AD0B64" w:rsidRPr="00D06772" w:rsidRDefault="00AD0B64" w:rsidP="00AD0B64">
      <w:pPr>
        <w:pStyle w:val="ab"/>
        <w:spacing w:after="0"/>
        <w:jc w:val="both"/>
        <w:rPr>
          <w:sz w:val="22"/>
          <w:szCs w:val="22"/>
        </w:rPr>
      </w:pPr>
      <w:r w:rsidRPr="00D06772">
        <w:rPr>
          <w:sz w:val="22"/>
          <w:szCs w:val="22"/>
        </w:rPr>
        <w:t>2. Утвердить предложенные текст и порядок сообщения членам о проведении Годового  Общего собрания членов НП “КОП”  (текст сообщения прилагается к протоколу).</w:t>
      </w:r>
    </w:p>
    <w:p w:rsidR="00AD0B64" w:rsidRPr="00037448" w:rsidRDefault="00AD0B64" w:rsidP="00AD0B64">
      <w:pPr>
        <w:pStyle w:val="ab"/>
        <w:spacing w:after="0"/>
        <w:jc w:val="both"/>
      </w:pPr>
    </w:p>
    <w:p w:rsidR="00AD0B64" w:rsidRPr="00037448" w:rsidRDefault="00AD0B64" w:rsidP="00AD0B64">
      <w:pPr>
        <w:jc w:val="both"/>
      </w:pPr>
    </w:p>
    <w:p w:rsidR="00AD0B64" w:rsidRPr="00037448" w:rsidRDefault="00AD0B64" w:rsidP="00AD0B64">
      <w:pPr>
        <w:shd w:val="clear" w:color="auto" w:fill="FFFFFF"/>
        <w:ind w:left="19"/>
        <w:jc w:val="both"/>
        <w:rPr>
          <w:rFonts w:eastAsia="Calibri"/>
        </w:rPr>
      </w:pPr>
      <w:r w:rsidRPr="00037448">
        <w:rPr>
          <w:rFonts w:eastAsia="Calibri"/>
          <w:b/>
          <w:i/>
        </w:rPr>
        <w:t xml:space="preserve">По </w:t>
      </w:r>
      <w:r w:rsidR="00D06772">
        <w:rPr>
          <w:rFonts w:eastAsia="Calibri"/>
          <w:b/>
          <w:i/>
        </w:rPr>
        <w:t xml:space="preserve">восьмому </w:t>
      </w:r>
      <w:r w:rsidRPr="00037448">
        <w:rPr>
          <w:rFonts w:eastAsia="Calibri"/>
          <w:b/>
          <w:i/>
        </w:rPr>
        <w:t>вопросу</w:t>
      </w:r>
      <w:r w:rsidRPr="00037448">
        <w:rPr>
          <w:rFonts w:eastAsia="Calibri"/>
        </w:rPr>
        <w:t xml:space="preserve"> слушали: </w:t>
      </w:r>
      <w:r>
        <w:rPr>
          <w:rFonts w:eastAsia="Calibri"/>
        </w:rPr>
        <w:t>Бунину Ю.Ю., которая</w:t>
      </w:r>
      <w:r w:rsidRPr="00037448">
        <w:rPr>
          <w:rFonts w:eastAsia="Calibri"/>
        </w:rPr>
        <w:t xml:space="preserve"> сообщил</w:t>
      </w:r>
      <w:r>
        <w:rPr>
          <w:rFonts w:eastAsia="Calibri"/>
        </w:rPr>
        <w:t>а</w:t>
      </w:r>
      <w:r w:rsidRPr="00037448">
        <w:rPr>
          <w:rFonts w:eastAsia="Calibri"/>
        </w:rPr>
        <w:t xml:space="preserve"> о необходимости проведения ревизионной комиссией проверки по результатам финансово-хозяйственной деятельности </w:t>
      </w:r>
      <w:r>
        <w:rPr>
          <w:rFonts w:eastAsia="Calibri"/>
        </w:rPr>
        <w:t>НП «КОП»</w:t>
      </w:r>
      <w:r w:rsidRPr="00037448">
        <w:rPr>
          <w:rFonts w:eastAsia="Calibri"/>
        </w:rPr>
        <w:t xml:space="preserve"> </w:t>
      </w:r>
      <w:r>
        <w:rPr>
          <w:rFonts w:eastAsia="Calibri"/>
        </w:rPr>
        <w:t xml:space="preserve"> за период с 01.01.2014 по 31.12.2014</w:t>
      </w:r>
      <w:r w:rsidRPr="00037448">
        <w:rPr>
          <w:rFonts w:eastAsia="Calibri"/>
        </w:rPr>
        <w:t xml:space="preserve"> г.</w:t>
      </w:r>
    </w:p>
    <w:p w:rsidR="00AD0B64" w:rsidRPr="00037448" w:rsidRDefault="00AD0B64" w:rsidP="00AD0B64">
      <w:pPr>
        <w:jc w:val="both"/>
      </w:pPr>
      <w:r w:rsidRPr="00037448">
        <w:rPr>
          <w:b/>
        </w:rPr>
        <w:t>Проголосовали:</w:t>
      </w:r>
      <w:r w:rsidRPr="00037448">
        <w:t xml:space="preserve"> «за» - единогласно</w:t>
      </w:r>
    </w:p>
    <w:p w:rsidR="00AD0B64" w:rsidRPr="00037448" w:rsidRDefault="00AD0B64" w:rsidP="00AD0B64">
      <w:pPr>
        <w:jc w:val="both"/>
      </w:pPr>
      <w:r w:rsidRPr="00037448">
        <w:tab/>
      </w:r>
      <w:r w:rsidRPr="00037448">
        <w:tab/>
        <w:t xml:space="preserve">                «против» - нет</w:t>
      </w:r>
    </w:p>
    <w:p w:rsidR="00AD0B64" w:rsidRPr="00037448" w:rsidRDefault="00AD0B64" w:rsidP="00AD0B64">
      <w:pPr>
        <w:jc w:val="both"/>
      </w:pPr>
      <w:r w:rsidRPr="00037448">
        <w:tab/>
      </w:r>
      <w:r w:rsidRPr="00037448">
        <w:tab/>
        <w:t xml:space="preserve">                 «воздержались» - нет  </w:t>
      </w:r>
    </w:p>
    <w:p w:rsidR="00AD0B64" w:rsidRPr="00D06772" w:rsidRDefault="00AD0B64" w:rsidP="00D06772">
      <w:pPr>
        <w:pStyle w:val="a3"/>
        <w:ind w:left="0"/>
        <w:jc w:val="both"/>
        <w:rPr>
          <w:rFonts w:eastAsia="Calibri"/>
        </w:rPr>
      </w:pPr>
      <w:r w:rsidRPr="00037448">
        <w:rPr>
          <w:b/>
        </w:rPr>
        <w:t xml:space="preserve">Постановили: </w:t>
      </w:r>
      <w:r w:rsidRPr="00037448">
        <w:t xml:space="preserve">Провести ревизионной комиссией </w:t>
      </w:r>
      <w:r w:rsidRPr="00037448">
        <w:rPr>
          <w:rFonts w:eastAsia="Calibri"/>
        </w:rPr>
        <w:t xml:space="preserve">проверку финансово-хозяйственной деятельности </w:t>
      </w:r>
      <w:r>
        <w:rPr>
          <w:rFonts w:eastAsia="Calibri"/>
        </w:rPr>
        <w:t>НП “КОП”</w:t>
      </w:r>
      <w:r w:rsidRPr="00037448">
        <w:rPr>
          <w:rFonts w:eastAsia="Calibri"/>
        </w:rPr>
        <w:t xml:space="preserve"> </w:t>
      </w:r>
      <w:r>
        <w:rPr>
          <w:rFonts w:eastAsia="Calibri"/>
        </w:rPr>
        <w:t xml:space="preserve"> за период с 01.01.2014 по 31.12.2014</w:t>
      </w:r>
      <w:r w:rsidRPr="00037448">
        <w:rPr>
          <w:rFonts w:eastAsia="Calibri"/>
        </w:rPr>
        <w:t xml:space="preserve"> г.</w:t>
      </w:r>
    </w:p>
    <w:p w:rsidR="009410DF" w:rsidRDefault="009410DF" w:rsidP="003C026C">
      <w:pPr>
        <w:jc w:val="both"/>
        <w:rPr>
          <w:sz w:val="22"/>
          <w:szCs w:val="22"/>
        </w:rPr>
      </w:pPr>
    </w:p>
    <w:p w:rsidR="00D06772" w:rsidRPr="00AD0B64" w:rsidRDefault="00D06772" w:rsidP="003C026C">
      <w:pPr>
        <w:jc w:val="both"/>
        <w:rPr>
          <w:sz w:val="22"/>
          <w:szCs w:val="22"/>
        </w:rPr>
      </w:pPr>
    </w:p>
    <w:p w:rsidR="00733D35" w:rsidRPr="00AD0B64" w:rsidRDefault="003C026C" w:rsidP="00733D35">
      <w:pPr>
        <w:rPr>
          <w:sz w:val="22"/>
          <w:szCs w:val="22"/>
        </w:rPr>
      </w:pPr>
      <w:r w:rsidRPr="00AD0B64">
        <w:rPr>
          <w:sz w:val="22"/>
          <w:szCs w:val="22"/>
        </w:rPr>
        <w:t>Председатель Совета Директоров</w:t>
      </w:r>
      <w:r w:rsidRPr="00AD0B64">
        <w:rPr>
          <w:sz w:val="22"/>
          <w:szCs w:val="22"/>
        </w:rPr>
        <w:tab/>
      </w:r>
      <w:r w:rsidRPr="00AD0B64">
        <w:rPr>
          <w:sz w:val="22"/>
          <w:szCs w:val="22"/>
        </w:rPr>
        <w:tab/>
        <w:t xml:space="preserve">      </w:t>
      </w:r>
      <w:r w:rsidR="00ED5A62">
        <w:rPr>
          <w:sz w:val="22"/>
          <w:szCs w:val="22"/>
        </w:rPr>
        <w:t xml:space="preserve">              </w:t>
      </w:r>
      <w:r w:rsidR="00D06772">
        <w:rPr>
          <w:sz w:val="22"/>
          <w:szCs w:val="22"/>
        </w:rPr>
        <w:t xml:space="preserve">              </w:t>
      </w:r>
      <w:r w:rsidRPr="00AD0B64">
        <w:rPr>
          <w:sz w:val="22"/>
          <w:szCs w:val="22"/>
        </w:rPr>
        <w:t xml:space="preserve">                              Казибеков И. Г.</w:t>
      </w:r>
      <w:r w:rsidR="00733D35" w:rsidRPr="00AD0B64">
        <w:rPr>
          <w:sz w:val="22"/>
          <w:szCs w:val="22"/>
        </w:rPr>
        <w:tab/>
        <w:t xml:space="preserve">      </w:t>
      </w:r>
    </w:p>
    <w:p w:rsidR="00733D35" w:rsidRPr="00AD0B64" w:rsidRDefault="00733D35" w:rsidP="00733D35">
      <w:pPr>
        <w:rPr>
          <w:sz w:val="22"/>
          <w:szCs w:val="22"/>
        </w:rPr>
      </w:pPr>
      <w:r w:rsidRPr="00AD0B64">
        <w:rPr>
          <w:sz w:val="22"/>
          <w:szCs w:val="22"/>
        </w:rPr>
        <w:t xml:space="preserve">               </w:t>
      </w:r>
      <w:r w:rsidRPr="00AD0B64">
        <w:rPr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AD0B64" w:rsidRDefault="00733D35" w:rsidP="00733D35">
      <w:pPr>
        <w:jc w:val="both"/>
        <w:rPr>
          <w:sz w:val="22"/>
          <w:szCs w:val="22"/>
        </w:rPr>
      </w:pPr>
      <w:r w:rsidRPr="00AD0B64">
        <w:rPr>
          <w:sz w:val="22"/>
          <w:szCs w:val="22"/>
        </w:rPr>
        <w:t xml:space="preserve">Секретарь </w:t>
      </w:r>
      <w:r w:rsidRPr="00AD0B64">
        <w:rPr>
          <w:sz w:val="22"/>
          <w:szCs w:val="22"/>
        </w:rPr>
        <w:tab/>
      </w:r>
      <w:r w:rsidRPr="00AD0B64">
        <w:rPr>
          <w:sz w:val="22"/>
          <w:szCs w:val="22"/>
        </w:rPr>
        <w:tab/>
        <w:t xml:space="preserve">       </w:t>
      </w:r>
      <w:r w:rsidRPr="00AD0B64">
        <w:rPr>
          <w:sz w:val="22"/>
          <w:szCs w:val="22"/>
        </w:rPr>
        <w:tab/>
      </w:r>
      <w:r w:rsidRPr="00AD0B64">
        <w:rPr>
          <w:sz w:val="22"/>
          <w:szCs w:val="22"/>
        </w:rPr>
        <w:tab/>
        <w:t xml:space="preserve">                         </w:t>
      </w:r>
      <w:r w:rsidR="00D06772">
        <w:rPr>
          <w:sz w:val="22"/>
          <w:szCs w:val="22"/>
        </w:rPr>
        <w:t xml:space="preserve">                      </w:t>
      </w:r>
      <w:r w:rsidRPr="00AD0B64">
        <w:rPr>
          <w:sz w:val="22"/>
          <w:szCs w:val="22"/>
        </w:rPr>
        <w:t xml:space="preserve">                    </w:t>
      </w:r>
      <w:r w:rsidR="00ED5A62">
        <w:rPr>
          <w:sz w:val="22"/>
          <w:szCs w:val="22"/>
        </w:rPr>
        <w:t xml:space="preserve">       </w:t>
      </w:r>
      <w:r w:rsidRPr="00AD0B64">
        <w:rPr>
          <w:sz w:val="22"/>
          <w:szCs w:val="22"/>
        </w:rPr>
        <w:t>Долина Т. И.</w:t>
      </w:r>
    </w:p>
    <w:p w:rsidR="00733D35" w:rsidRPr="00AD0B64" w:rsidRDefault="00733D35" w:rsidP="00733D35">
      <w:pPr>
        <w:rPr>
          <w:sz w:val="22"/>
          <w:szCs w:val="22"/>
        </w:rPr>
      </w:pPr>
    </w:p>
    <w:p w:rsidR="00733D35" w:rsidRPr="00AD0B64" w:rsidRDefault="00733D35" w:rsidP="00733D35">
      <w:pPr>
        <w:rPr>
          <w:sz w:val="22"/>
          <w:szCs w:val="22"/>
        </w:rPr>
      </w:pPr>
    </w:p>
    <w:p w:rsidR="00733D35" w:rsidRPr="00AD0B64" w:rsidRDefault="00ED5A62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ознакомлен,</w:t>
      </w:r>
    </w:p>
    <w:p w:rsidR="00733D35" w:rsidRPr="00AD0B64" w:rsidRDefault="00733D35" w:rsidP="00733D35">
      <w:pPr>
        <w:rPr>
          <w:b/>
          <w:sz w:val="22"/>
          <w:szCs w:val="22"/>
        </w:rPr>
      </w:pPr>
      <w:r w:rsidRPr="00AD0B64">
        <w:rPr>
          <w:b/>
          <w:sz w:val="22"/>
          <w:szCs w:val="22"/>
        </w:rPr>
        <w:t xml:space="preserve">Директор НП «КОП» </w:t>
      </w:r>
      <w:r w:rsidRPr="00AD0B64">
        <w:rPr>
          <w:b/>
          <w:sz w:val="22"/>
          <w:szCs w:val="22"/>
        </w:rPr>
        <w:tab/>
      </w:r>
      <w:r w:rsidRPr="00AD0B64">
        <w:rPr>
          <w:b/>
          <w:sz w:val="22"/>
          <w:szCs w:val="22"/>
        </w:rPr>
        <w:tab/>
      </w:r>
      <w:r w:rsidRPr="00AD0B64">
        <w:rPr>
          <w:b/>
          <w:sz w:val="22"/>
          <w:szCs w:val="22"/>
        </w:rPr>
        <w:tab/>
      </w:r>
      <w:r w:rsidRPr="00AD0B64">
        <w:rPr>
          <w:b/>
          <w:sz w:val="22"/>
          <w:szCs w:val="22"/>
        </w:rPr>
        <w:tab/>
      </w:r>
      <w:r w:rsidRPr="00AD0B64">
        <w:rPr>
          <w:b/>
          <w:sz w:val="22"/>
          <w:szCs w:val="22"/>
        </w:rPr>
        <w:tab/>
      </w:r>
      <w:r w:rsidRPr="00AD0B64">
        <w:rPr>
          <w:b/>
          <w:sz w:val="22"/>
          <w:szCs w:val="22"/>
        </w:rPr>
        <w:tab/>
      </w:r>
      <w:r w:rsidRPr="00AD0B64">
        <w:rPr>
          <w:b/>
          <w:sz w:val="22"/>
          <w:szCs w:val="22"/>
        </w:rPr>
        <w:tab/>
        <w:t xml:space="preserve">               Бунина Ю.Ю.</w:t>
      </w:r>
    </w:p>
    <w:p w:rsidR="00A41312" w:rsidRPr="00AD0B64" w:rsidRDefault="00A41312" w:rsidP="00733D35">
      <w:pPr>
        <w:rPr>
          <w:sz w:val="22"/>
          <w:szCs w:val="22"/>
        </w:rPr>
      </w:pPr>
    </w:p>
    <w:p w:rsidR="00733D35" w:rsidRPr="00AD0B64" w:rsidRDefault="00733D35" w:rsidP="00733D35">
      <w:pPr>
        <w:rPr>
          <w:sz w:val="22"/>
          <w:szCs w:val="22"/>
        </w:rPr>
      </w:pPr>
    </w:p>
    <w:sectPr w:rsidR="00733D35" w:rsidRPr="00AD0B64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950" w:rsidRDefault="00BB1950" w:rsidP="00215AF2">
      <w:r>
        <w:separator/>
      </w:r>
    </w:p>
  </w:endnote>
  <w:endnote w:type="continuationSeparator" w:id="0">
    <w:p w:rsidR="00BB1950" w:rsidRDefault="00BB1950" w:rsidP="0021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013" w:rsidRDefault="0078080A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950" w:rsidRDefault="00BB1950" w:rsidP="00215AF2">
      <w:r>
        <w:separator/>
      </w:r>
    </w:p>
  </w:footnote>
  <w:footnote w:type="continuationSeparator" w:id="0">
    <w:p w:rsidR="00BB1950" w:rsidRDefault="00BB1950" w:rsidP="0021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D7A13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964F8"/>
    <w:multiLevelType w:val="hybridMultilevel"/>
    <w:tmpl w:val="94FE7B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173343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51815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72B69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876009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5231F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AE20327"/>
    <w:multiLevelType w:val="multilevel"/>
    <w:tmpl w:val="9D10F9D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20021354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56829"/>
    <w:multiLevelType w:val="hybridMultilevel"/>
    <w:tmpl w:val="68B2D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2D0E39"/>
    <w:multiLevelType w:val="hybridMultilevel"/>
    <w:tmpl w:val="9782D7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6C4DAB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E38AA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C433C6D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FD2577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35457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32344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71422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F432AE7"/>
    <w:multiLevelType w:val="hybridMultilevel"/>
    <w:tmpl w:val="1472A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D1B22"/>
    <w:multiLevelType w:val="hybridMultilevel"/>
    <w:tmpl w:val="94FE7B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27D70A2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46501"/>
    <w:multiLevelType w:val="hybridMultilevel"/>
    <w:tmpl w:val="439892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42718B"/>
    <w:multiLevelType w:val="hybridMultilevel"/>
    <w:tmpl w:val="744C0E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D81B40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D73C8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41F99"/>
    <w:multiLevelType w:val="multilevel"/>
    <w:tmpl w:val="9D10F9D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>
    <w:nsid w:val="4EBA6E98"/>
    <w:multiLevelType w:val="hybridMultilevel"/>
    <w:tmpl w:val="071C2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81E19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F56581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12169E"/>
    <w:multiLevelType w:val="hybridMultilevel"/>
    <w:tmpl w:val="2F088A6E"/>
    <w:lvl w:ilvl="0" w:tplc="45843680">
      <w:start w:val="14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50680B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5547F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72D2A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C7E1F6D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D60BE1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C43345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404DD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3464C44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9271A6"/>
    <w:multiLevelType w:val="hybridMultilevel"/>
    <w:tmpl w:val="94FE7B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95D71EF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9909F5"/>
    <w:multiLevelType w:val="hybridMultilevel"/>
    <w:tmpl w:val="458C8092"/>
    <w:lvl w:ilvl="0" w:tplc="0986C5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0DF704D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4B6502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21788E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330583A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D218B7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DEF0346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43"/>
  </w:num>
  <w:num w:numId="3">
    <w:abstractNumId w:val="45"/>
  </w:num>
  <w:num w:numId="4">
    <w:abstractNumId w:val="40"/>
  </w:num>
  <w:num w:numId="5">
    <w:abstractNumId w:val="1"/>
  </w:num>
  <w:num w:numId="6">
    <w:abstractNumId w:val="7"/>
  </w:num>
  <w:num w:numId="7">
    <w:abstractNumId w:val="34"/>
  </w:num>
  <w:num w:numId="8">
    <w:abstractNumId w:val="21"/>
  </w:num>
  <w:num w:numId="9">
    <w:abstractNumId w:val="17"/>
  </w:num>
  <w:num w:numId="10">
    <w:abstractNumId w:val="29"/>
  </w:num>
  <w:num w:numId="11">
    <w:abstractNumId w:val="25"/>
  </w:num>
  <w:num w:numId="12">
    <w:abstractNumId w:val="9"/>
  </w:num>
  <w:num w:numId="13">
    <w:abstractNumId w:val="16"/>
  </w:num>
  <w:num w:numId="14">
    <w:abstractNumId w:val="24"/>
  </w:num>
  <w:num w:numId="15">
    <w:abstractNumId w:val="15"/>
  </w:num>
  <w:num w:numId="16">
    <w:abstractNumId w:val="3"/>
  </w:num>
  <w:num w:numId="17">
    <w:abstractNumId w:val="23"/>
  </w:num>
  <w:num w:numId="18">
    <w:abstractNumId w:val="10"/>
  </w:num>
  <w:num w:numId="19">
    <w:abstractNumId w:val="47"/>
  </w:num>
  <w:num w:numId="20">
    <w:abstractNumId w:val="37"/>
  </w:num>
  <w:num w:numId="21">
    <w:abstractNumId w:val="13"/>
  </w:num>
  <w:num w:numId="22">
    <w:abstractNumId w:val="22"/>
  </w:num>
  <w:num w:numId="23">
    <w:abstractNumId w:val="36"/>
  </w:num>
  <w:num w:numId="24">
    <w:abstractNumId w:val="32"/>
  </w:num>
  <w:num w:numId="25">
    <w:abstractNumId w:val="35"/>
  </w:num>
  <w:num w:numId="26">
    <w:abstractNumId w:val="42"/>
  </w:num>
  <w:num w:numId="27">
    <w:abstractNumId w:val="4"/>
  </w:num>
  <w:num w:numId="28">
    <w:abstractNumId w:val="14"/>
  </w:num>
  <w:num w:numId="29">
    <w:abstractNumId w:val="28"/>
  </w:num>
  <w:num w:numId="30">
    <w:abstractNumId w:val="38"/>
  </w:num>
  <w:num w:numId="31">
    <w:abstractNumId w:val="44"/>
  </w:num>
  <w:num w:numId="32">
    <w:abstractNumId w:val="6"/>
  </w:num>
  <w:num w:numId="33">
    <w:abstractNumId w:val="11"/>
  </w:num>
  <w:num w:numId="34">
    <w:abstractNumId w:val="19"/>
  </w:num>
  <w:num w:numId="35">
    <w:abstractNumId w:val="33"/>
  </w:num>
  <w:num w:numId="36">
    <w:abstractNumId w:val="5"/>
  </w:num>
  <w:num w:numId="37">
    <w:abstractNumId w:val="12"/>
  </w:num>
  <w:num w:numId="38">
    <w:abstractNumId w:val="31"/>
  </w:num>
  <w:num w:numId="39">
    <w:abstractNumId w:val="27"/>
  </w:num>
  <w:num w:numId="40">
    <w:abstractNumId w:val="2"/>
  </w:num>
  <w:num w:numId="41">
    <w:abstractNumId w:val="39"/>
  </w:num>
  <w:num w:numId="42">
    <w:abstractNumId w:val="20"/>
  </w:num>
  <w:num w:numId="43">
    <w:abstractNumId w:val="46"/>
  </w:num>
  <w:num w:numId="44">
    <w:abstractNumId w:val="41"/>
  </w:num>
  <w:num w:numId="45">
    <w:abstractNumId w:val="8"/>
  </w:num>
  <w:num w:numId="46">
    <w:abstractNumId w:val="26"/>
  </w:num>
  <w:num w:numId="47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1F3A"/>
    <w:rsid w:val="00023459"/>
    <w:rsid w:val="00024866"/>
    <w:rsid w:val="00026C94"/>
    <w:rsid w:val="00031FCA"/>
    <w:rsid w:val="00034C11"/>
    <w:rsid w:val="00040D9B"/>
    <w:rsid w:val="000456DA"/>
    <w:rsid w:val="00045FBD"/>
    <w:rsid w:val="00046930"/>
    <w:rsid w:val="00052AFF"/>
    <w:rsid w:val="000531B0"/>
    <w:rsid w:val="000570A5"/>
    <w:rsid w:val="000571B6"/>
    <w:rsid w:val="0006086A"/>
    <w:rsid w:val="00060EE4"/>
    <w:rsid w:val="00061243"/>
    <w:rsid w:val="000628D8"/>
    <w:rsid w:val="00063BDD"/>
    <w:rsid w:val="000665A0"/>
    <w:rsid w:val="00074303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970BB"/>
    <w:rsid w:val="000A479C"/>
    <w:rsid w:val="000A668A"/>
    <w:rsid w:val="000A7201"/>
    <w:rsid w:val="000A751C"/>
    <w:rsid w:val="000B16F4"/>
    <w:rsid w:val="000B5120"/>
    <w:rsid w:val="000B7D8C"/>
    <w:rsid w:val="000C3E95"/>
    <w:rsid w:val="000C70B2"/>
    <w:rsid w:val="000C7288"/>
    <w:rsid w:val="000D23B7"/>
    <w:rsid w:val="000D71CF"/>
    <w:rsid w:val="000E7B6F"/>
    <w:rsid w:val="000F2A35"/>
    <w:rsid w:val="000F3AF0"/>
    <w:rsid w:val="00107200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667A"/>
    <w:rsid w:val="0015059B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221"/>
    <w:rsid w:val="00167365"/>
    <w:rsid w:val="00171D26"/>
    <w:rsid w:val="001727CC"/>
    <w:rsid w:val="00175447"/>
    <w:rsid w:val="0017545E"/>
    <w:rsid w:val="001824D5"/>
    <w:rsid w:val="00184BB4"/>
    <w:rsid w:val="00190266"/>
    <w:rsid w:val="001906AE"/>
    <w:rsid w:val="00191B09"/>
    <w:rsid w:val="00193A6E"/>
    <w:rsid w:val="001943EC"/>
    <w:rsid w:val="00194D06"/>
    <w:rsid w:val="00197068"/>
    <w:rsid w:val="001A5621"/>
    <w:rsid w:val="001A7692"/>
    <w:rsid w:val="001B04C8"/>
    <w:rsid w:val="001B185D"/>
    <w:rsid w:val="001B2CDF"/>
    <w:rsid w:val="001B32F8"/>
    <w:rsid w:val="001B5BEE"/>
    <w:rsid w:val="001C48FB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2F08"/>
    <w:rsid w:val="0021356E"/>
    <w:rsid w:val="002150AB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1BD7"/>
    <w:rsid w:val="00244024"/>
    <w:rsid w:val="00245B7E"/>
    <w:rsid w:val="00255E49"/>
    <w:rsid w:val="00256DAE"/>
    <w:rsid w:val="00260050"/>
    <w:rsid w:val="00261A2D"/>
    <w:rsid w:val="0026225D"/>
    <w:rsid w:val="00263121"/>
    <w:rsid w:val="00272171"/>
    <w:rsid w:val="00281FAE"/>
    <w:rsid w:val="002877BD"/>
    <w:rsid w:val="00293738"/>
    <w:rsid w:val="00294A14"/>
    <w:rsid w:val="00297B9E"/>
    <w:rsid w:val="002A244B"/>
    <w:rsid w:val="002A3543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47CB"/>
    <w:rsid w:val="002D52DD"/>
    <w:rsid w:val="002D640D"/>
    <w:rsid w:val="002D69C1"/>
    <w:rsid w:val="002F2768"/>
    <w:rsid w:val="002F283C"/>
    <w:rsid w:val="002F6CD3"/>
    <w:rsid w:val="002F743C"/>
    <w:rsid w:val="00300040"/>
    <w:rsid w:val="00301AF5"/>
    <w:rsid w:val="00304169"/>
    <w:rsid w:val="00307529"/>
    <w:rsid w:val="00316A08"/>
    <w:rsid w:val="00316D6A"/>
    <w:rsid w:val="00326B91"/>
    <w:rsid w:val="003344D9"/>
    <w:rsid w:val="003403BE"/>
    <w:rsid w:val="00341FA3"/>
    <w:rsid w:val="00345E18"/>
    <w:rsid w:val="00345FF9"/>
    <w:rsid w:val="003519A9"/>
    <w:rsid w:val="0035715D"/>
    <w:rsid w:val="003574F3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796"/>
    <w:rsid w:val="00397D60"/>
    <w:rsid w:val="00397F4B"/>
    <w:rsid w:val="003A57B8"/>
    <w:rsid w:val="003B4629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3DB0"/>
    <w:rsid w:val="003E41C3"/>
    <w:rsid w:val="003F01BD"/>
    <w:rsid w:val="003F26DE"/>
    <w:rsid w:val="003F6001"/>
    <w:rsid w:val="00405CDA"/>
    <w:rsid w:val="00406C06"/>
    <w:rsid w:val="004106E2"/>
    <w:rsid w:val="00410AA5"/>
    <w:rsid w:val="00420589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16C9"/>
    <w:rsid w:val="00464837"/>
    <w:rsid w:val="00465F6D"/>
    <w:rsid w:val="00473AB9"/>
    <w:rsid w:val="004748C7"/>
    <w:rsid w:val="00474A5E"/>
    <w:rsid w:val="00477173"/>
    <w:rsid w:val="004809D9"/>
    <w:rsid w:val="00480E04"/>
    <w:rsid w:val="0048166F"/>
    <w:rsid w:val="004843B9"/>
    <w:rsid w:val="00495F18"/>
    <w:rsid w:val="0049614E"/>
    <w:rsid w:val="00496FA2"/>
    <w:rsid w:val="004979D9"/>
    <w:rsid w:val="004A0003"/>
    <w:rsid w:val="004A0E37"/>
    <w:rsid w:val="004A2AF3"/>
    <w:rsid w:val="004A3077"/>
    <w:rsid w:val="004A4F68"/>
    <w:rsid w:val="004A6F56"/>
    <w:rsid w:val="004A7CC1"/>
    <w:rsid w:val="004B2A42"/>
    <w:rsid w:val="004B76AB"/>
    <w:rsid w:val="004C126C"/>
    <w:rsid w:val="004C6E0E"/>
    <w:rsid w:val="004D0F2D"/>
    <w:rsid w:val="004D24D9"/>
    <w:rsid w:val="004D431F"/>
    <w:rsid w:val="004D7B32"/>
    <w:rsid w:val="004E312F"/>
    <w:rsid w:val="004E5311"/>
    <w:rsid w:val="004E555E"/>
    <w:rsid w:val="004E5A0A"/>
    <w:rsid w:val="004F37A4"/>
    <w:rsid w:val="004F7204"/>
    <w:rsid w:val="005077E9"/>
    <w:rsid w:val="00510687"/>
    <w:rsid w:val="005227A6"/>
    <w:rsid w:val="005232B9"/>
    <w:rsid w:val="00524413"/>
    <w:rsid w:val="0052676C"/>
    <w:rsid w:val="0052749E"/>
    <w:rsid w:val="00532BAC"/>
    <w:rsid w:val="00540761"/>
    <w:rsid w:val="0054175C"/>
    <w:rsid w:val="005457FA"/>
    <w:rsid w:val="005550C8"/>
    <w:rsid w:val="00555925"/>
    <w:rsid w:val="0055643C"/>
    <w:rsid w:val="00556E1F"/>
    <w:rsid w:val="005644AE"/>
    <w:rsid w:val="00565233"/>
    <w:rsid w:val="00565506"/>
    <w:rsid w:val="00566DFE"/>
    <w:rsid w:val="00574AE4"/>
    <w:rsid w:val="00576846"/>
    <w:rsid w:val="00576E78"/>
    <w:rsid w:val="00580D59"/>
    <w:rsid w:val="00594993"/>
    <w:rsid w:val="005A0385"/>
    <w:rsid w:val="005A0BDC"/>
    <w:rsid w:val="005A2B82"/>
    <w:rsid w:val="005A5854"/>
    <w:rsid w:val="005A622A"/>
    <w:rsid w:val="005A6FD6"/>
    <w:rsid w:val="005B7F39"/>
    <w:rsid w:val="005C0336"/>
    <w:rsid w:val="005C35DD"/>
    <w:rsid w:val="005C59A2"/>
    <w:rsid w:val="005D05A7"/>
    <w:rsid w:val="005D1579"/>
    <w:rsid w:val="005D18F0"/>
    <w:rsid w:val="005D1D7A"/>
    <w:rsid w:val="005D26DB"/>
    <w:rsid w:val="005D283A"/>
    <w:rsid w:val="005D36B0"/>
    <w:rsid w:val="005D5C0E"/>
    <w:rsid w:val="005E2D33"/>
    <w:rsid w:val="005E31DF"/>
    <w:rsid w:val="005E5C22"/>
    <w:rsid w:val="005F2984"/>
    <w:rsid w:val="005F333C"/>
    <w:rsid w:val="005F33FC"/>
    <w:rsid w:val="005F4013"/>
    <w:rsid w:val="005F78F9"/>
    <w:rsid w:val="00600DEA"/>
    <w:rsid w:val="006112C5"/>
    <w:rsid w:val="00617566"/>
    <w:rsid w:val="006201D5"/>
    <w:rsid w:val="00620AFF"/>
    <w:rsid w:val="00623BF8"/>
    <w:rsid w:val="0062572B"/>
    <w:rsid w:val="00626AB0"/>
    <w:rsid w:val="00627D9C"/>
    <w:rsid w:val="006320A1"/>
    <w:rsid w:val="00633CDF"/>
    <w:rsid w:val="006403B9"/>
    <w:rsid w:val="006449A6"/>
    <w:rsid w:val="0064550C"/>
    <w:rsid w:val="006470F6"/>
    <w:rsid w:val="006509FB"/>
    <w:rsid w:val="006553D1"/>
    <w:rsid w:val="00655E13"/>
    <w:rsid w:val="00657CA9"/>
    <w:rsid w:val="0066236E"/>
    <w:rsid w:val="0066411E"/>
    <w:rsid w:val="00665322"/>
    <w:rsid w:val="006658E6"/>
    <w:rsid w:val="0066721D"/>
    <w:rsid w:val="0067327B"/>
    <w:rsid w:val="006764E0"/>
    <w:rsid w:val="00676B36"/>
    <w:rsid w:val="0068003D"/>
    <w:rsid w:val="0068657B"/>
    <w:rsid w:val="00686646"/>
    <w:rsid w:val="006918C2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C7BFC"/>
    <w:rsid w:val="006D0AF5"/>
    <w:rsid w:val="006D0DF1"/>
    <w:rsid w:val="006D2102"/>
    <w:rsid w:val="006D7CF8"/>
    <w:rsid w:val="006E206D"/>
    <w:rsid w:val="006E3446"/>
    <w:rsid w:val="006E3AFC"/>
    <w:rsid w:val="006E5D16"/>
    <w:rsid w:val="006F053B"/>
    <w:rsid w:val="006F2779"/>
    <w:rsid w:val="006F7D9F"/>
    <w:rsid w:val="00701747"/>
    <w:rsid w:val="00703FC0"/>
    <w:rsid w:val="007058F5"/>
    <w:rsid w:val="007062B8"/>
    <w:rsid w:val="00711B9D"/>
    <w:rsid w:val="007130A4"/>
    <w:rsid w:val="00716457"/>
    <w:rsid w:val="007166B0"/>
    <w:rsid w:val="007171A0"/>
    <w:rsid w:val="007202B4"/>
    <w:rsid w:val="0072076F"/>
    <w:rsid w:val="00722537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4190"/>
    <w:rsid w:val="007744DD"/>
    <w:rsid w:val="007772F2"/>
    <w:rsid w:val="00780520"/>
    <w:rsid w:val="0078080A"/>
    <w:rsid w:val="00783F45"/>
    <w:rsid w:val="007841DE"/>
    <w:rsid w:val="007867DD"/>
    <w:rsid w:val="007872C1"/>
    <w:rsid w:val="00787422"/>
    <w:rsid w:val="007921A6"/>
    <w:rsid w:val="00797B93"/>
    <w:rsid w:val="007A63FA"/>
    <w:rsid w:val="007A7018"/>
    <w:rsid w:val="007B1197"/>
    <w:rsid w:val="007B225B"/>
    <w:rsid w:val="007B43C7"/>
    <w:rsid w:val="007B5B45"/>
    <w:rsid w:val="007B626E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56EE"/>
    <w:rsid w:val="007E6FF4"/>
    <w:rsid w:val="007E75B9"/>
    <w:rsid w:val="007F3251"/>
    <w:rsid w:val="007F6AE3"/>
    <w:rsid w:val="00801193"/>
    <w:rsid w:val="00802A61"/>
    <w:rsid w:val="008072E2"/>
    <w:rsid w:val="00811411"/>
    <w:rsid w:val="0081261A"/>
    <w:rsid w:val="008305C3"/>
    <w:rsid w:val="00830D52"/>
    <w:rsid w:val="00832687"/>
    <w:rsid w:val="00834459"/>
    <w:rsid w:val="0083606C"/>
    <w:rsid w:val="0084016E"/>
    <w:rsid w:val="0084281D"/>
    <w:rsid w:val="00844401"/>
    <w:rsid w:val="00844F0D"/>
    <w:rsid w:val="008458D5"/>
    <w:rsid w:val="00847788"/>
    <w:rsid w:val="008477C7"/>
    <w:rsid w:val="0084783E"/>
    <w:rsid w:val="0085013F"/>
    <w:rsid w:val="008527EA"/>
    <w:rsid w:val="00854697"/>
    <w:rsid w:val="00860465"/>
    <w:rsid w:val="00862417"/>
    <w:rsid w:val="00863B84"/>
    <w:rsid w:val="00863F8E"/>
    <w:rsid w:val="00871CD2"/>
    <w:rsid w:val="00877596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2937"/>
    <w:rsid w:val="008A433D"/>
    <w:rsid w:val="008A53AC"/>
    <w:rsid w:val="008A5E46"/>
    <w:rsid w:val="008B00D1"/>
    <w:rsid w:val="008B02D7"/>
    <w:rsid w:val="008B075C"/>
    <w:rsid w:val="008B5795"/>
    <w:rsid w:val="008B5865"/>
    <w:rsid w:val="008B71BA"/>
    <w:rsid w:val="008C01BA"/>
    <w:rsid w:val="008C1119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E0BC2"/>
    <w:rsid w:val="008E0C01"/>
    <w:rsid w:val="008F0055"/>
    <w:rsid w:val="008F1597"/>
    <w:rsid w:val="008F1983"/>
    <w:rsid w:val="008F21A3"/>
    <w:rsid w:val="008F5118"/>
    <w:rsid w:val="008F578C"/>
    <w:rsid w:val="009018B7"/>
    <w:rsid w:val="009030A7"/>
    <w:rsid w:val="0090450B"/>
    <w:rsid w:val="0091079A"/>
    <w:rsid w:val="00911B61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3BD0"/>
    <w:rsid w:val="00956250"/>
    <w:rsid w:val="0095704C"/>
    <w:rsid w:val="009610B7"/>
    <w:rsid w:val="009616AB"/>
    <w:rsid w:val="009617F5"/>
    <w:rsid w:val="00963C39"/>
    <w:rsid w:val="00966B73"/>
    <w:rsid w:val="00970E21"/>
    <w:rsid w:val="00975981"/>
    <w:rsid w:val="00976290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96BE5"/>
    <w:rsid w:val="00996D04"/>
    <w:rsid w:val="009A16EA"/>
    <w:rsid w:val="009A17A1"/>
    <w:rsid w:val="009A4A3F"/>
    <w:rsid w:val="009B0CC5"/>
    <w:rsid w:val="009B274D"/>
    <w:rsid w:val="009B2EDF"/>
    <w:rsid w:val="009B5F52"/>
    <w:rsid w:val="009B70B4"/>
    <w:rsid w:val="009B7784"/>
    <w:rsid w:val="009C1A37"/>
    <w:rsid w:val="009C1DB1"/>
    <w:rsid w:val="009C650E"/>
    <w:rsid w:val="009D199B"/>
    <w:rsid w:val="009D3208"/>
    <w:rsid w:val="009D329E"/>
    <w:rsid w:val="009D6606"/>
    <w:rsid w:val="009E3BAE"/>
    <w:rsid w:val="009E42E5"/>
    <w:rsid w:val="009E47B7"/>
    <w:rsid w:val="009E5FE3"/>
    <w:rsid w:val="009F70E7"/>
    <w:rsid w:val="009F7345"/>
    <w:rsid w:val="00A046D1"/>
    <w:rsid w:val="00A05689"/>
    <w:rsid w:val="00A07403"/>
    <w:rsid w:val="00A07B8D"/>
    <w:rsid w:val="00A14952"/>
    <w:rsid w:val="00A14A9B"/>
    <w:rsid w:val="00A158A5"/>
    <w:rsid w:val="00A20D8A"/>
    <w:rsid w:val="00A210C9"/>
    <w:rsid w:val="00A232EE"/>
    <w:rsid w:val="00A2528E"/>
    <w:rsid w:val="00A40CB3"/>
    <w:rsid w:val="00A41312"/>
    <w:rsid w:val="00A41A61"/>
    <w:rsid w:val="00A42965"/>
    <w:rsid w:val="00A44A96"/>
    <w:rsid w:val="00A4513C"/>
    <w:rsid w:val="00A532B5"/>
    <w:rsid w:val="00A556DE"/>
    <w:rsid w:val="00A612D8"/>
    <w:rsid w:val="00A627C0"/>
    <w:rsid w:val="00A64532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935AC"/>
    <w:rsid w:val="00AA1A75"/>
    <w:rsid w:val="00AA3002"/>
    <w:rsid w:val="00AB3CFE"/>
    <w:rsid w:val="00AB5003"/>
    <w:rsid w:val="00AC33C6"/>
    <w:rsid w:val="00AC3837"/>
    <w:rsid w:val="00AC427D"/>
    <w:rsid w:val="00AD0B64"/>
    <w:rsid w:val="00AD1119"/>
    <w:rsid w:val="00AD2AAD"/>
    <w:rsid w:val="00AD4CE2"/>
    <w:rsid w:val="00AD5999"/>
    <w:rsid w:val="00AD7612"/>
    <w:rsid w:val="00AE411C"/>
    <w:rsid w:val="00AE5611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5CE"/>
    <w:rsid w:val="00B1695F"/>
    <w:rsid w:val="00B21739"/>
    <w:rsid w:val="00B256B5"/>
    <w:rsid w:val="00B31266"/>
    <w:rsid w:val="00B327BE"/>
    <w:rsid w:val="00B333DE"/>
    <w:rsid w:val="00B34456"/>
    <w:rsid w:val="00B369B7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1950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69B6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16949"/>
    <w:rsid w:val="00C212A7"/>
    <w:rsid w:val="00C2354D"/>
    <w:rsid w:val="00C24476"/>
    <w:rsid w:val="00C26C18"/>
    <w:rsid w:val="00C306F4"/>
    <w:rsid w:val="00C403E3"/>
    <w:rsid w:val="00C4056C"/>
    <w:rsid w:val="00C41AD8"/>
    <w:rsid w:val="00C50E39"/>
    <w:rsid w:val="00C54131"/>
    <w:rsid w:val="00C5540E"/>
    <w:rsid w:val="00C56AEF"/>
    <w:rsid w:val="00C62799"/>
    <w:rsid w:val="00C652FA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4BA1"/>
    <w:rsid w:val="00CA5E6C"/>
    <w:rsid w:val="00CB430F"/>
    <w:rsid w:val="00CB4F20"/>
    <w:rsid w:val="00CB5D31"/>
    <w:rsid w:val="00CC02F9"/>
    <w:rsid w:val="00CC25FB"/>
    <w:rsid w:val="00CC60FA"/>
    <w:rsid w:val="00CD235C"/>
    <w:rsid w:val="00CD2ABB"/>
    <w:rsid w:val="00CD436F"/>
    <w:rsid w:val="00CD4E82"/>
    <w:rsid w:val="00CE6942"/>
    <w:rsid w:val="00CF2BD0"/>
    <w:rsid w:val="00CF31CE"/>
    <w:rsid w:val="00CF52CD"/>
    <w:rsid w:val="00D0496E"/>
    <w:rsid w:val="00D05118"/>
    <w:rsid w:val="00D05162"/>
    <w:rsid w:val="00D05BD3"/>
    <w:rsid w:val="00D06437"/>
    <w:rsid w:val="00D06772"/>
    <w:rsid w:val="00D12D8F"/>
    <w:rsid w:val="00D134AD"/>
    <w:rsid w:val="00D14FB8"/>
    <w:rsid w:val="00D23046"/>
    <w:rsid w:val="00D2443A"/>
    <w:rsid w:val="00D25BA9"/>
    <w:rsid w:val="00D260EE"/>
    <w:rsid w:val="00D30215"/>
    <w:rsid w:val="00D317BA"/>
    <w:rsid w:val="00D32389"/>
    <w:rsid w:val="00D32C3C"/>
    <w:rsid w:val="00D40F28"/>
    <w:rsid w:val="00D45CCF"/>
    <w:rsid w:val="00D47339"/>
    <w:rsid w:val="00D5352B"/>
    <w:rsid w:val="00D53CA7"/>
    <w:rsid w:val="00D631B0"/>
    <w:rsid w:val="00D63459"/>
    <w:rsid w:val="00D647FC"/>
    <w:rsid w:val="00D66DBB"/>
    <w:rsid w:val="00D748E3"/>
    <w:rsid w:val="00D749BC"/>
    <w:rsid w:val="00D751DB"/>
    <w:rsid w:val="00D7626B"/>
    <w:rsid w:val="00D85CC0"/>
    <w:rsid w:val="00D87472"/>
    <w:rsid w:val="00D9093C"/>
    <w:rsid w:val="00D92150"/>
    <w:rsid w:val="00D92692"/>
    <w:rsid w:val="00D93686"/>
    <w:rsid w:val="00D94502"/>
    <w:rsid w:val="00DB24FA"/>
    <w:rsid w:val="00DB3484"/>
    <w:rsid w:val="00DB374D"/>
    <w:rsid w:val="00DC0E0F"/>
    <w:rsid w:val="00DC6F3B"/>
    <w:rsid w:val="00DC7989"/>
    <w:rsid w:val="00DC7E55"/>
    <w:rsid w:val="00DD3594"/>
    <w:rsid w:val="00DD42EA"/>
    <w:rsid w:val="00DD524E"/>
    <w:rsid w:val="00DD5708"/>
    <w:rsid w:val="00DE2EE3"/>
    <w:rsid w:val="00DE5BC0"/>
    <w:rsid w:val="00DF199B"/>
    <w:rsid w:val="00DF34B2"/>
    <w:rsid w:val="00DF4441"/>
    <w:rsid w:val="00DF4CE0"/>
    <w:rsid w:val="00DF5ADE"/>
    <w:rsid w:val="00E020E9"/>
    <w:rsid w:val="00E07082"/>
    <w:rsid w:val="00E11482"/>
    <w:rsid w:val="00E11B4A"/>
    <w:rsid w:val="00E12713"/>
    <w:rsid w:val="00E13245"/>
    <w:rsid w:val="00E140E2"/>
    <w:rsid w:val="00E17847"/>
    <w:rsid w:val="00E26708"/>
    <w:rsid w:val="00E2761B"/>
    <w:rsid w:val="00E30618"/>
    <w:rsid w:val="00E30BD0"/>
    <w:rsid w:val="00E30F78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106C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B4CFC"/>
    <w:rsid w:val="00EC584A"/>
    <w:rsid w:val="00EC6A31"/>
    <w:rsid w:val="00ED380F"/>
    <w:rsid w:val="00ED4D80"/>
    <w:rsid w:val="00ED5A62"/>
    <w:rsid w:val="00ED6BA3"/>
    <w:rsid w:val="00ED737B"/>
    <w:rsid w:val="00EE3FD9"/>
    <w:rsid w:val="00EE4856"/>
    <w:rsid w:val="00EE6DA5"/>
    <w:rsid w:val="00EF4D25"/>
    <w:rsid w:val="00EF6265"/>
    <w:rsid w:val="00EF6CE4"/>
    <w:rsid w:val="00EF76B6"/>
    <w:rsid w:val="00F01B78"/>
    <w:rsid w:val="00F021BA"/>
    <w:rsid w:val="00F111B2"/>
    <w:rsid w:val="00F12017"/>
    <w:rsid w:val="00F1309F"/>
    <w:rsid w:val="00F1427E"/>
    <w:rsid w:val="00F2052C"/>
    <w:rsid w:val="00F22E27"/>
    <w:rsid w:val="00F32499"/>
    <w:rsid w:val="00F329DC"/>
    <w:rsid w:val="00F34FE2"/>
    <w:rsid w:val="00F3610C"/>
    <w:rsid w:val="00F37861"/>
    <w:rsid w:val="00F37AF5"/>
    <w:rsid w:val="00F419FA"/>
    <w:rsid w:val="00F52213"/>
    <w:rsid w:val="00F535EC"/>
    <w:rsid w:val="00F53C39"/>
    <w:rsid w:val="00F53CFD"/>
    <w:rsid w:val="00F63DA1"/>
    <w:rsid w:val="00F64A5F"/>
    <w:rsid w:val="00F65448"/>
    <w:rsid w:val="00F70446"/>
    <w:rsid w:val="00F748D3"/>
    <w:rsid w:val="00F80258"/>
    <w:rsid w:val="00F81FBB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27F4"/>
    <w:rsid w:val="00FC4CE3"/>
    <w:rsid w:val="00FC5479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AF764-E93C-4419-A824-8CABDD49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  <w:style w:type="paragraph" w:styleId="ad">
    <w:name w:val="No Spacing"/>
    <w:uiPriority w:val="1"/>
    <w:qFormat/>
    <w:rsid w:val="00AD0B64"/>
    <w:rPr>
      <w:rFonts w:eastAsia="Times New Roman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AD0B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D0B64"/>
    <w:rPr>
      <w:rFonts w:ascii="Times New Roman" w:eastAsia="Lucida Sans Unicode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4937</Words>
  <Characters>28143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Evgeniy Kovalenko</cp:lastModifiedBy>
  <cp:revision>2</cp:revision>
  <cp:lastPrinted>2015-01-23T10:48:00Z</cp:lastPrinted>
  <dcterms:created xsi:type="dcterms:W3CDTF">2015-01-26T06:37:00Z</dcterms:created>
  <dcterms:modified xsi:type="dcterms:W3CDTF">2015-01-26T06:37:00Z</dcterms:modified>
</cp:coreProperties>
</file>