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00BAC" w14:textId="77777777" w:rsidR="00B62BF0" w:rsidRPr="00B62BF0" w:rsidRDefault="00B62BF0" w:rsidP="00B62BF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2BF0">
        <w:rPr>
          <w:rFonts w:ascii="Times New Roman" w:hAnsi="Times New Roman"/>
          <w:sz w:val="28"/>
          <w:szCs w:val="28"/>
        </w:rPr>
        <w:t>УТВЕРЖДЕНО</w:t>
      </w:r>
    </w:p>
    <w:p w14:paraId="243CAADD" w14:textId="77777777" w:rsidR="00B62BF0" w:rsidRPr="00B62BF0" w:rsidRDefault="00B62BF0" w:rsidP="00B62BF0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14:paraId="4673B0E8" w14:textId="77777777" w:rsidR="00B62BF0" w:rsidRPr="00B62BF0" w:rsidRDefault="00B62BF0" w:rsidP="00B62BF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2BF0">
        <w:rPr>
          <w:rFonts w:ascii="Times New Roman" w:hAnsi="Times New Roman"/>
          <w:sz w:val="28"/>
          <w:szCs w:val="28"/>
        </w:rPr>
        <w:t>Решением Внеочередного общего собрания</w:t>
      </w:r>
    </w:p>
    <w:p w14:paraId="5F569F34" w14:textId="77777777" w:rsidR="00B62BF0" w:rsidRPr="00B62BF0" w:rsidRDefault="00B62BF0" w:rsidP="00B62BF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2BF0">
        <w:rPr>
          <w:rFonts w:ascii="Times New Roman" w:hAnsi="Times New Roman"/>
          <w:sz w:val="28"/>
          <w:szCs w:val="28"/>
        </w:rPr>
        <w:t xml:space="preserve"> членов Союза</w:t>
      </w:r>
    </w:p>
    <w:p w14:paraId="19266F73" w14:textId="77777777" w:rsidR="00B62BF0" w:rsidRPr="00B62BF0" w:rsidRDefault="00B62BF0" w:rsidP="00B62BF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2BF0">
        <w:rPr>
          <w:rFonts w:ascii="Times New Roman" w:hAnsi="Times New Roman"/>
          <w:sz w:val="28"/>
          <w:szCs w:val="28"/>
        </w:rPr>
        <w:t>«Комплексное Объединение Проектировщиков»</w:t>
      </w:r>
    </w:p>
    <w:p w14:paraId="728E5548" w14:textId="77777777" w:rsidR="00B62BF0" w:rsidRPr="00B62BF0" w:rsidRDefault="00B62BF0" w:rsidP="00B62BF0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14:paraId="6CFEEF77" w14:textId="596AA86F" w:rsidR="00842043" w:rsidRPr="00B62BF0" w:rsidRDefault="00B62BF0" w:rsidP="00B62BF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2BF0">
        <w:rPr>
          <w:rFonts w:ascii="Times New Roman" w:hAnsi="Times New Roman"/>
          <w:sz w:val="28"/>
          <w:szCs w:val="28"/>
        </w:rPr>
        <w:t>Протокол  № 15 от 24 октября  2016 года</w:t>
      </w:r>
    </w:p>
    <w:p w14:paraId="0B359FF8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14:paraId="2346AAC3" w14:textId="77777777" w:rsidR="00842043" w:rsidRDefault="00842043" w:rsidP="008420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11C11F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92AAAA2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24E10A08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84A8E1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0F395F7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270F6B8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159C44ED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270D04C0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397C0C9F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6FD058D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13CAF19B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BA372B1" w14:textId="77777777" w:rsidR="00842043" w:rsidRP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>Положение</w:t>
      </w:r>
    </w:p>
    <w:p w14:paraId="7873D0A8" w14:textId="77777777" w:rsidR="00842043" w:rsidRP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>об анализе деятельности членов</w:t>
      </w:r>
    </w:p>
    <w:p w14:paraId="0E18ADA7" w14:textId="2FB99E5B" w:rsidR="00842043" w:rsidRP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>Союз</w:t>
      </w:r>
      <w:r w:rsidR="00B62BF0">
        <w:rPr>
          <w:rFonts w:ascii="Times New Roman" w:hAnsi="Times New Roman"/>
          <w:b/>
          <w:color w:val="2D2D2D"/>
          <w:sz w:val="32"/>
          <w:szCs w:val="32"/>
        </w:rPr>
        <w:t>а</w:t>
      </w:r>
      <w:r w:rsidRPr="00842043">
        <w:rPr>
          <w:rFonts w:ascii="Times New Roman" w:hAnsi="Times New Roman"/>
          <w:b/>
          <w:color w:val="2D2D2D"/>
          <w:sz w:val="32"/>
          <w:szCs w:val="32"/>
        </w:rPr>
        <w:t xml:space="preserve"> «</w:t>
      </w:r>
      <w:r w:rsidR="00B62BF0">
        <w:rPr>
          <w:rFonts w:ascii="Times New Roman" w:hAnsi="Times New Roman"/>
          <w:b/>
          <w:color w:val="2D2D2D"/>
          <w:sz w:val="32"/>
          <w:szCs w:val="32"/>
        </w:rPr>
        <w:t>Комплексное Объединение Проектировщиков</w:t>
      </w:r>
      <w:r w:rsidRPr="00842043">
        <w:rPr>
          <w:rFonts w:ascii="Times New Roman" w:hAnsi="Times New Roman"/>
          <w:b/>
          <w:color w:val="2D2D2D"/>
          <w:sz w:val="32"/>
          <w:szCs w:val="32"/>
        </w:rPr>
        <w:t xml:space="preserve"> »</w:t>
      </w:r>
    </w:p>
    <w:p w14:paraId="63CA9371" w14:textId="77777777" w:rsidR="00842043" w:rsidRDefault="00842043" w:rsidP="008420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874398" w14:textId="77777777" w:rsidR="00842043" w:rsidRDefault="00842043" w:rsidP="008420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390D7C" w14:textId="77777777" w:rsidR="00842043" w:rsidRDefault="00783117" w:rsidP="008420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(П-18)</w:t>
      </w:r>
    </w:p>
    <w:p w14:paraId="1CC74436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909054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FDAFA4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483192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285C8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F31807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EDC498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BE564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BC15EE" w14:textId="77777777" w:rsidR="00842043" w:rsidRPr="00FB3D7E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  <w:r w:rsidRPr="00FB3D7E">
        <w:rPr>
          <w:rFonts w:ascii="Times New Roman" w:hAnsi="Times New Roman"/>
          <w:b/>
          <w:sz w:val="28"/>
          <w:szCs w:val="28"/>
        </w:rPr>
        <w:t>г. Краснодар</w:t>
      </w:r>
    </w:p>
    <w:p w14:paraId="68A214D0" w14:textId="77777777" w:rsidR="00842043" w:rsidRPr="00842043" w:rsidRDefault="00842043" w:rsidP="00842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</w:t>
      </w:r>
      <w:r w:rsidRPr="00FB3D7E">
        <w:rPr>
          <w:rFonts w:ascii="Times New Roman" w:hAnsi="Times New Roman"/>
          <w:b/>
          <w:sz w:val="28"/>
          <w:szCs w:val="28"/>
        </w:rPr>
        <w:t xml:space="preserve"> г.</w:t>
      </w:r>
    </w:p>
    <w:p w14:paraId="2D056919" w14:textId="77777777" w:rsidR="00842043" w:rsidRPr="001E7586" w:rsidRDefault="00842043" w:rsidP="001E75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E7586">
        <w:rPr>
          <w:rFonts w:ascii="Times New Roman" w:hAnsi="Times New Roman"/>
          <w:b/>
          <w:sz w:val="24"/>
          <w:szCs w:val="24"/>
        </w:rPr>
        <w:lastRenderedPageBreak/>
        <w:t>1. Область применения</w:t>
      </w:r>
    </w:p>
    <w:p w14:paraId="439DAF63" w14:textId="1035B883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1.1. Настоящее Положение разработано в соответствии с Градостроительным кодексом Российской Федерации, Федеральным законом № 315-ФЗ от 01 декабря 2007 г. «О саморегулируемых организациях», Уставом Союз</w:t>
      </w:r>
      <w:r w:rsidR="00B62BF0">
        <w:rPr>
          <w:rFonts w:ascii="Times New Roman" w:hAnsi="Times New Roman"/>
          <w:sz w:val="24"/>
          <w:szCs w:val="24"/>
        </w:rPr>
        <w:t>а</w:t>
      </w:r>
      <w:r w:rsidRPr="001E7586">
        <w:rPr>
          <w:rFonts w:ascii="Times New Roman" w:hAnsi="Times New Roman"/>
          <w:sz w:val="24"/>
          <w:szCs w:val="24"/>
        </w:rPr>
        <w:t xml:space="preserve"> «</w:t>
      </w:r>
      <w:r w:rsidR="00B62BF0">
        <w:rPr>
          <w:rFonts w:ascii="Times New Roman" w:hAnsi="Times New Roman"/>
          <w:sz w:val="24"/>
          <w:szCs w:val="24"/>
        </w:rPr>
        <w:t>Комплексное Объединение Проектировщиков</w:t>
      </w:r>
      <w:r w:rsidRPr="001E7586">
        <w:rPr>
          <w:rFonts w:ascii="Times New Roman" w:hAnsi="Times New Roman"/>
          <w:sz w:val="24"/>
          <w:szCs w:val="24"/>
        </w:rPr>
        <w:t>» (далее по тексту –Союз или  СРО).</w:t>
      </w:r>
    </w:p>
    <w:p w14:paraId="135E3180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1.2. Положение устанавливает порядок осуществления анализа СРО деятельности своих членов на основании информации, представляемой ими в форме отчетов</w:t>
      </w:r>
    </w:p>
    <w:p w14:paraId="1F9DA862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1.3. Требования настоящего Положения направлены на обеспечение формирования обобщенных сведений о членах СРО, их актуализацию с целью последующего контроля за деятельностью членов СРО и осуществления иных функций СРО.</w:t>
      </w:r>
    </w:p>
    <w:p w14:paraId="7E5189DF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1.4. Требования настоящего Положения обязательны для соблюдения членами СРО, органами управления, специализированными органами и работниками СРО.</w:t>
      </w:r>
    </w:p>
    <w:p w14:paraId="19231ACA" w14:textId="77777777" w:rsidR="001E7586" w:rsidRDefault="001E7586" w:rsidP="001E7586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2C764B6" w14:textId="77777777" w:rsidR="00842043" w:rsidRPr="001E7586" w:rsidRDefault="00842043" w:rsidP="001E75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E7586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Pr="001E7586">
        <w:rPr>
          <w:rFonts w:ascii="Times New Roman" w:hAnsi="Times New Roman"/>
          <w:b/>
          <w:sz w:val="24"/>
          <w:szCs w:val="24"/>
        </w:rPr>
        <w:t>Перечень сведений, включаемых в отчет</w:t>
      </w:r>
    </w:p>
    <w:p w14:paraId="666F9632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2.1. Для обеспечения выполнения саморегулируемой организацией функций саморегулирования по систематическому контролю за деятельностью своих членов, анализу их соответствия установленным в саморегулируемой организации стандартам и правилам, в том числе их финансовой устойчивости, в целях недопущения причинения вреда третьим лицам вследствие недостатков работ, оказывающих влияние на безопасность объектов капитального строительства, устанавливается следующий перечень информации, представляемой членами саморегулируемой организации ежегодно в саморегулируемую организацию (далее по тексту -Отчетность):</w:t>
      </w:r>
    </w:p>
    <w:p w14:paraId="61E1F492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- численность работающих с указанием количества принятых и уволенных специалистов за отчетный период;</w:t>
      </w:r>
    </w:p>
    <w:p w14:paraId="34708145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- потребность в кадрах;</w:t>
      </w:r>
    </w:p>
    <w:p w14:paraId="5B1C140C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- финансово-экономические показатели, характеризующие финансовую устойчивость члена саморегулируемой организации;</w:t>
      </w:r>
    </w:p>
    <w:p w14:paraId="5F3A0459" w14:textId="7006D91A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- перечень объектов с указанием объемов работ</w:t>
      </w:r>
      <w:r w:rsidR="00B62BF0">
        <w:rPr>
          <w:rFonts w:ascii="Times New Roman" w:hAnsi="Times New Roman"/>
          <w:color w:val="000000"/>
          <w:sz w:val="24"/>
          <w:szCs w:val="24"/>
        </w:rPr>
        <w:t xml:space="preserve"> по подготовке проектной документации</w:t>
      </w:r>
      <w:r w:rsidRPr="001E7586">
        <w:rPr>
          <w:rFonts w:ascii="Times New Roman" w:hAnsi="Times New Roman"/>
          <w:color w:val="000000"/>
          <w:sz w:val="24"/>
          <w:szCs w:val="24"/>
        </w:rPr>
        <w:t>, сроков сдачи по проекту,  % готовности на дату отчета;</w:t>
      </w:r>
    </w:p>
    <w:p w14:paraId="4FC5AB10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- сведения о результатах контрольно-надзорных мероприятий, проведенных в отношении члена саморегулируемой организации в течение отчетного периода;</w:t>
      </w:r>
    </w:p>
    <w:p w14:paraId="6D4071C1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- сведения об участии члена саморегулируемой организации в судебных и арбитражных процессах с указанием вступивших в законную силу решений судебных органов, по которым компания являлась ответчиком за отчетный период;</w:t>
      </w:r>
    </w:p>
    <w:p w14:paraId="5C58FD5C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-сведения о привлечении к ответственности за нарушения миграционного законодательства.</w:t>
      </w:r>
    </w:p>
    <w:p w14:paraId="5CFCA330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Данный перечень предоставляемой ежегодно информации не является исчерпывающим и может быть изменен в соответствии с решением Совета директоров саморегулируемой организации.</w:t>
      </w:r>
    </w:p>
    <w:p w14:paraId="630D5070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 xml:space="preserve">2.2 Указанная в п.2.1 настоящего Положения информация направляется в Саморегулируемую организацию в срок не позднее 30 </w:t>
      </w:r>
      <w:r w:rsidR="005438C8">
        <w:rPr>
          <w:rFonts w:ascii="Times New Roman" w:hAnsi="Times New Roman"/>
          <w:color w:val="000000"/>
          <w:sz w:val="24"/>
          <w:szCs w:val="24"/>
        </w:rPr>
        <w:t>апреля года</w:t>
      </w:r>
      <w:r w:rsidRPr="001E7586">
        <w:rPr>
          <w:rFonts w:ascii="Times New Roman" w:hAnsi="Times New Roman"/>
          <w:color w:val="000000"/>
          <w:sz w:val="24"/>
          <w:szCs w:val="24"/>
        </w:rPr>
        <w:t xml:space="preserve">, следующего за </w:t>
      </w:r>
      <w:r w:rsidR="005438C8">
        <w:rPr>
          <w:rFonts w:ascii="Times New Roman" w:hAnsi="Times New Roman"/>
          <w:color w:val="000000"/>
          <w:sz w:val="24"/>
          <w:szCs w:val="24"/>
        </w:rPr>
        <w:t>отчетным</w:t>
      </w:r>
      <w:r w:rsidRPr="001E7586">
        <w:rPr>
          <w:rFonts w:ascii="Times New Roman" w:hAnsi="Times New Roman"/>
          <w:color w:val="000000"/>
          <w:sz w:val="24"/>
          <w:szCs w:val="24"/>
        </w:rPr>
        <w:t>, на бумажных и/или  в форме электронного документа по форме установленной в Приложении 1 к настоящим Правилам.</w:t>
      </w:r>
    </w:p>
    <w:p w14:paraId="10D3B707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2.3. Члены СРО вправе не отражать в Отчетности сведения, содержащие коммерческую тайну. Сведения, предоставляемые в составе отчетности, не является коммерческой тайной.</w:t>
      </w:r>
    </w:p>
    <w:p w14:paraId="25212EF5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2.4. СРО не несет ответственности за достоверность информации, представленной членами СРО.</w:t>
      </w:r>
    </w:p>
    <w:p w14:paraId="05133550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2.5. Непредставление отчетности, либо ее представление с нарушением срока, установленного настоящим Положением, либо представление недостоверной информации, является основанием для привлечения члена СРО к дисциплинарной ответственности в соответствии с внутренними документами СРО.</w:t>
      </w:r>
    </w:p>
    <w:p w14:paraId="4CF0FC67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2.6. Сведения, установленные в приложении 1 к настоящему Положению, могут запрашиваться при проведении в СРО плановых и (или) внеплановых проверок в соответствии с Положением о контроле саморегулируемой организации за деятельностью своих членов, в том числе с целью расчета размера членского взноса и взноса в компенсационные фонды СРО в соответствии с Положением о членстве в саморегулируемой организации, в том числе о размере, порядке расчета, а также порядке уплаты вступительного взноса, членских взносов; Положением о компенсационном фонде возмещения вреда и Положением о компенсационном фонде договорных обязательств.</w:t>
      </w:r>
    </w:p>
    <w:p w14:paraId="540FDA0D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2.7. 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имущественного ущерба членам СРО, их работникам и самой СРО или создания предпосылки для причинения такого вреда и (или) ущерба.</w:t>
      </w:r>
    </w:p>
    <w:p w14:paraId="7F2D0E5E" w14:textId="77777777" w:rsidR="001E7586" w:rsidRPr="001E7586" w:rsidRDefault="001E7586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2.8. 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14:paraId="7E8D30B1" w14:textId="77777777" w:rsidR="001E7586" w:rsidRPr="001E7586" w:rsidRDefault="001E7586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 xml:space="preserve">2.9. По окончанию </w:t>
      </w:r>
      <w:r w:rsidR="005438C8">
        <w:rPr>
          <w:rFonts w:ascii="Times New Roman" w:hAnsi="Times New Roman"/>
          <w:sz w:val="24"/>
          <w:szCs w:val="24"/>
        </w:rPr>
        <w:t xml:space="preserve">предыдущего </w:t>
      </w:r>
      <w:r w:rsidRPr="001E7586">
        <w:rPr>
          <w:rFonts w:ascii="Times New Roman" w:hAnsi="Times New Roman"/>
          <w:sz w:val="24"/>
          <w:szCs w:val="24"/>
        </w:rPr>
        <w:t>календарного года СРО проводит итоговый обобщенный анализ деятельности членов и представляет результат анализа в виде отчета СРО о деятельности ее членов на рассмотрение в коллегиальный орган управления</w:t>
      </w:r>
      <w:r w:rsidR="005438C8">
        <w:rPr>
          <w:rFonts w:ascii="Times New Roman" w:hAnsi="Times New Roman"/>
          <w:sz w:val="24"/>
          <w:szCs w:val="24"/>
        </w:rPr>
        <w:t xml:space="preserve"> не позднее 01 мая  года следующего за отчетным.</w:t>
      </w:r>
    </w:p>
    <w:p w14:paraId="099202F2" w14:textId="77777777" w:rsidR="001E7586" w:rsidRPr="001E7586" w:rsidRDefault="001E7586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2.10. Отчет СРО о деятельности ее членов размещается на официальном сайте СРО ежегодно в срок до 1 июня и доводится до сведения членов СРО на ежегодных Общих собраниях.</w:t>
      </w:r>
    </w:p>
    <w:p w14:paraId="4187AF24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56DEE2" w14:textId="77777777" w:rsidR="00842043" w:rsidRPr="001E7586" w:rsidRDefault="00842043" w:rsidP="001E7586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7586">
        <w:rPr>
          <w:rFonts w:ascii="Times New Roman" w:hAnsi="Times New Roman"/>
          <w:b/>
          <w:color w:val="000000"/>
          <w:sz w:val="24"/>
          <w:szCs w:val="24"/>
        </w:rPr>
        <w:t>3. Заключительные положения.</w:t>
      </w:r>
    </w:p>
    <w:p w14:paraId="58B13FAB" w14:textId="77777777" w:rsidR="001E7586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3.1. Настоящие Правила вступают в  силу через 10 дней  со дня их утверждения Общим собранием членов саморегулируемой организации, а в части вопросов, касающихся саморегулирования – со дня внесения соответствующих сведений в государственный реестр саморегулируемых организаций.</w:t>
      </w:r>
    </w:p>
    <w:p w14:paraId="22E46C79" w14:textId="77777777" w:rsidR="001E7586" w:rsidRPr="001E7586" w:rsidRDefault="001E7586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3.2. . В срок не позднее чем через три рабочих дня со дня принятия настоящее Положение подлежит размещению на сайте СРО в сети “Интернет” и направлению на бумажном носителе или в форме электронного документа (пакета электронных документов), подписанных СРО с использованием усиленной квалифицированной электронной подписи, в орган надзора за саморегулируемыми организациями в сфере строительства.</w:t>
      </w:r>
    </w:p>
    <w:p w14:paraId="30222045" w14:textId="77777777" w:rsidR="00842043" w:rsidRPr="000D3C51" w:rsidRDefault="00842043" w:rsidP="00842043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4"/>
          <w:szCs w:val="24"/>
        </w:rPr>
        <w:t>Приложение № 1</w:t>
      </w:r>
    </w:p>
    <w:p w14:paraId="283CC764" w14:textId="77777777" w:rsidR="00842043" w:rsidRDefault="00842043" w:rsidP="00842043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 w:rsidRPr="000D3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="001E7586">
        <w:rPr>
          <w:rFonts w:ascii="Times New Roman" w:hAnsi="Times New Roman"/>
          <w:sz w:val="24"/>
          <w:szCs w:val="24"/>
        </w:rPr>
        <w:t xml:space="preserve">Положению </w:t>
      </w:r>
    </w:p>
    <w:p w14:paraId="4C1A5D83" w14:textId="77777777" w:rsidR="00B62BF0" w:rsidRDefault="001E7586" w:rsidP="00B62BF0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анализе деятельности членов</w:t>
      </w:r>
    </w:p>
    <w:p w14:paraId="504A43DD" w14:textId="2A823778" w:rsidR="00B62BF0" w:rsidRPr="00345EA6" w:rsidRDefault="001E7586" w:rsidP="00B62BF0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2043" w:rsidRPr="00E609B2">
        <w:rPr>
          <w:rFonts w:ascii="Times New Roman" w:hAnsi="Times New Roman"/>
          <w:sz w:val="24"/>
          <w:szCs w:val="24"/>
        </w:rPr>
        <w:t xml:space="preserve"> </w:t>
      </w:r>
      <w:r w:rsidR="00B62BF0" w:rsidRPr="00345EA6">
        <w:rPr>
          <w:rFonts w:ascii="Times New Roman" w:hAnsi="Times New Roman"/>
          <w:sz w:val="24"/>
          <w:szCs w:val="24"/>
        </w:rPr>
        <w:t>Союза  «Комплексное Объединение Проектировщиков»</w:t>
      </w:r>
    </w:p>
    <w:p w14:paraId="03F952EB" w14:textId="71E3EEBA" w:rsidR="00842043" w:rsidRDefault="00842043" w:rsidP="00B62BF0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</w:p>
    <w:p w14:paraId="0EEEC662" w14:textId="77777777" w:rsidR="00842043" w:rsidRPr="00E609B2" w:rsidRDefault="00842043" w:rsidP="00842043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 w:rsidRPr="00E609B2">
        <w:rPr>
          <w:rFonts w:ascii="Times New Roman" w:hAnsi="Times New Roman"/>
          <w:sz w:val="24"/>
          <w:szCs w:val="24"/>
        </w:rPr>
        <w:t xml:space="preserve"> </w:t>
      </w:r>
    </w:p>
    <w:p w14:paraId="793D5C3D" w14:textId="77777777" w:rsidR="00842043" w:rsidRDefault="00842043" w:rsidP="00842043">
      <w:pPr>
        <w:spacing w:after="0" w:line="240" w:lineRule="auto"/>
        <w:ind w:firstLine="708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3FF59AFC" w14:textId="77777777" w:rsidR="00B62BF0" w:rsidRPr="00345EA6" w:rsidRDefault="00B62BF0" w:rsidP="00B62BF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>Отчет</w:t>
      </w:r>
    </w:p>
    <w:p w14:paraId="4C478CD7" w14:textId="77777777" w:rsidR="00B62BF0" w:rsidRPr="00345EA6" w:rsidRDefault="00B62BF0" w:rsidP="00B62BF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 xml:space="preserve"> члена </w:t>
      </w:r>
      <w:r w:rsidRPr="00345EA6">
        <w:rPr>
          <w:rFonts w:ascii="Times New Roman" w:hAnsi="Times New Roman"/>
          <w:b/>
          <w:sz w:val="24"/>
          <w:szCs w:val="24"/>
        </w:rPr>
        <w:t>Союза  «Комплексное Объединение Проектировщиков».</w:t>
      </w:r>
    </w:p>
    <w:p w14:paraId="6FF2DF08" w14:textId="77777777" w:rsidR="00B62BF0" w:rsidRPr="00345EA6" w:rsidRDefault="00B62BF0" w:rsidP="00B62BF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14:paraId="53632852" w14:textId="77777777" w:rsidR="00B62BF0" w:rsidRPr="00345EA6" w:rsidRDefault="00B62BF0" w:rsidP="00B62BF0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45EA6">
        <w:rPr>
          <w:rFonts w:ascii="Times New Roman" w:hAnsi="Times New Roman"/>
          <w:i/>
          <w:color w:val="000000"/>
          <w:sz w:val="24"/>
          <w:szCs w:val="24"/>
        </w:rPr>
        <w:t>полное наименование члена</w:t>
      </w:r>
    </w:p>
    <w:p w14:paraId="1E0EB9B8" w14:textId="77777777" w:rsidR="00B62BF0" w:rsidRPr="00345EA6" w:rsidRDefault="00B62BF0" w:rsidP="00B62BF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>за  20___ год</w:t>
      </w:r>
    </w:p>
    <w:p w14:paraId="0DC8E196" w14:textId="4F4C5F6C" w:rsidR="00842043" w:rsidRPr="00622225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316"/>
        <w:gridCol w:w="567"/>
        <w:gridCol w:w="24"/>
        <w:gridCol w:w="303"/>
        <w:gridCol w:w="98"/>
        <w:gridCol w:w="425"/>
        <w:gridCol w:w="687"/>
        <w:gridCol w:w="447"/>
        <w:gridCol w:w="70"/>
        <w:gridCol w:w="88"/>
        <w:gridCol w:w="605"/>
        <w:gridCol w:w="229"/>
        <w:gridCol w:w="142"/>
        <w:gridCol w:w="425"/>
        <w:gridCol w:w="284"/>
        <w:gridCol w:w="130"/>
        <w:gridCol w:w="295"/>
        <w:gridCol w:w="142"/>
        <w:gridCol w:w="708"/>
        <w:gridCol w:w="65"/>
        <w:gridCol w:w="786"/>
        <w:gridCol w:w="992"/>
      </w:tblGrid>
      <w:tr w:rsidR="00B62BF0" w:rsidRPr="00345EA6" w14:paraId="6FF2B874" w14:textId="77777777" w:rsidTr="00B62BF0">
        <w:trPr>
          <w:trHeight w:val="585"/>
        </w:trPr>
        <w:tc>
          <w:tcPr>
            <w:tcW w:w="9781" w:type="dxa"/>
            <w:gridSpan w:val="23"/>
          </w:tcPr>
          <w:p w14:paraId="6861186B" w14:textId="77777777" w:rsidR="00B62BF0" w:rsidRPr="00345EA6" w:rsidRDefault="00B62BF0" w:rsidP="00B62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1) Численность работников заявленных для получения Свидетельства о допуске на  ___ 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четную дату:</w:t>
            </w:r>
          </w:p>
        </w:tc>
      </w:tr>
      <w:tr w:rsidR="00B62BF0" w:rsidRPr="00345EA6" w14:paraId="19183EAB" w14:textId="77777777" w:rsidTr="00B62BF0">
        <w:trPr>
          <w:trHeight w:val="802"/>
        </w:trPr>
        <w:tc>
          <w:tcPr>
            <w:tcW w:w="3261" w:type="dxa"/>
            <w:gridSpan w:val="6"/>
          </w:tcPr>
          <w:p w14:paraId="4D9B3672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численность: </w:t>
            </w:r>
          </w:p>
        </w:tc>
        <w:tc>
          <w:tcPr>
            <w:tcW w:w="2693" w:type="dxa"/>
            <w:gridSpan w:val="8"/>
          </w:tcPr>
          <w:p w14:paraId="56849A70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числе, вновь принятых:</w:t>
            </w:r>
          </w:p>
        </w:tc>
        <w:tc>
          <w:tcPr>
            <w:tcW w:w="3827" w:type="dxa"/>
            <w:gridSpan w:val="9"/>
          </w:tcPr>
          <w:p w14:paraId="3825B186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числе, уволенных:</w:t>
            </w:r>
          </w:p>
        </w:tc>
      </w:tr>
      <w:tr w:rsidR="00B62BF0" w:rsidRPr="00345EA6" w14:paraId="1E92BEC8" w14:textId="77777777" w:rsidTr="00B62BF0">
        <w:tc>
          <w:tcPr>
            <w:tcW w:w="3261" w:type="dxa"/>
            <w:gridSpan w:val="6"/>
          </w:tcPr>
          <w:p w14:paraId="5228E98E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8"/>
          </w:tcPr>
          <w:p w14:paraId="0694D8B6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9"/>
          </w:tcPr>
          <w:p w14:paraId="174A75B7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345EA6" w14:paraId="690D6EB8" w14:textId="77777777" w:rsidTr="00B62BF0">
        <w:tc>
          <w:tcPr>
            <w:tcW w:w="9781" w:type="dxa"/>
            <w:gridSpan w:val="23"/>
          </w:tcPr>
          <w:p w14:paraId="7EADB533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2) Потребность в кадрах:</w:t>
            </w:r>
          </w:p>
        </w:tc>
      </w:tr>
      <w:tr w:rsidR="00B62BF0" w:rsidRPr="00345EA6" w14:paraId="03C3DDED" w14:textId="77777777" w:rsidTr="00B62BF0">
        <w:trPr>
          <w:trHeight w:val="320"/>
        </w:trPr>
        <w:tc>
          <w:tcPr>
            <w:tcW w:w="7230" w:type="dxa"/>
            <w:gridSpan w:val="19"/>
          </w:tcPr>
          <w:p w14:paraId="435D7929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Да, в следующих специальностях:</w:t>
            </w:r>
          </w:p>
        </w:tc>
        <w:tc>
          <w:tcPr>
            <w:tcW w:w="2551" w:type="dxa"/>
            <w:gridSpan w:val="4"/>
            <w:vMerge w:val="restart"/>
          </w:tcPr>
          <w:p w14:paraId="73FDFE72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Нет, не нуждаемся</w:t>
            </w:r>
          </w:p>
          <w:p w14:paraId="72175279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345EA6" w14:paraId="10D91344" w14:textId="77777777" w:rsidTr="00B62BF0">
        <w:trPr>
          <w:trHeight w:val="320"/>
        </w:trPr>
        <w:tc>
          <w:tcPr>
            <w:tcW w:w="5812" w:type="dxa"/>
            <w:gridSpan w:val="13"/>
          </w:tcPr>
          <w:p w14:paraId="0C258B37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418" w:type="dxa"/>
            <w:gridSpan w:val="6"/>
          </w:tcPr>
          <w:p w14:paraId="175A86B6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единиц</w:t>
            </w:r>
          </w:p>
        </w:tc>
        <w:tc>
          <w:tcPr>
            <w:tcW w:w="2551" w:type="dxa"/>
            <w:gridSpan w:val="4"/>
            <w:vMerge/>
          </w:tcPr>
          <w:p w14:paraId="06EEC3C5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345EA6" w14:paraId="62E3018B" w14:textId="77777777" w:rsidTr="00B62BF0">
        <w:trPr>
          <w:trHeight w:val="320"/>
        </w:trPr>
        <w:tc>
          <w:tcPr>
            <w:tcW w:w="5812" w:type="dxa"/>
            <w:gridSpan w:val="13"/>
          </w:tcPr>
          <w:p w14:paraId="72C4E21B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06230DD0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14:paraId="09D59C8A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345EA6" w14:paraId="7441CFF5" w14:textId="77777777" w:rsidTr="00B62BF0">
        <w:tc>
          <w:tcPr>
            <w:tcW w:w="9781" w:type="dxa"/>
            <w:gridSpan w:val="23"/>
          </w:tcPr>
          <w:p w14:paraId="39BF202A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3) Финансово-экономические показатели, характеризующие финансовую устойчивость чл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на саморегулируемой организации за __ год:</w:t>
            </w:r>
          </w:p>
        </w:tc>
      </w:tr>
      <w:tr w:rsidR="00B62BF0" w:rsidRPr="00345EA6" w14:paraId="2C84BCBA" w14:textId="77777777" w:rsidTr="00B62BF0">
        <w:tc>
          <w:tcPr>
            <w:tcW w:w="9781" w:type="dxa"/>
            <w:gridSpan w:val="23"/>
          </w:tcPr>
          <w:p w14:paraId="1BD3EF01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Доход в млн. руб.: ____________________________________, в том числе в % соотнош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нии к прошлому году: ________________%</w:t>
            </w:r>
          </w:p>
        </w:tc>
      </w:tr>
      <w:tr w:rsidR="00B62BF0" w:rsidRPr="00345EA6" w14:paraId="7735AE1A" w14:textId="77777777" w:rsidTr="00B62BF0">
        <w:tc>
          <w:tcPr>
            <w:tcW w:w="2836" w:type="dxa"/>
            <w:gridSpan w:val="3"/>
          </w:tcPr>
          <w:p w14:paraId="7B48EA5B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Прибыль </w:t>
            </w:r>
          </w:p>
        </w:tc>
        <w:tc>
          <w:tcPr>
            <w:tcW w:w="1984" w:type="dxa"/>
            <w:gridSpan w:val="6"/>
          </w:tcPr>
          <w:p w14:paraId="3753AD81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Убытки</w:t>
            </w:r>
          </w:p>
        </w:tc>
        <w:tc>
          <w:tcPr>
            <w:tcW w:w="2268" w:type="dxa"/>
            <w:gridSpan w:val="9"/>
          </w:tcPr>
          <w:p w14:paraId="2033FEDD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Кредиторская з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долженность</w:t>
            </w:r>
          </w:p>
        </w:tc>
        <w:tc>
          <w:tcPr>
            <w:tcW w:w="2693" w:type="dxa"/>
            <w:gridSpan w:val="5"/>
          </w:tcPr>
          <w:p w14:paraId="05C52554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Дебиторская задолже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</w:tr>
      <w:tr w:rsidR="00B62BF0" w:rsidRPr="00345EA6" w14:paraId="27FA0678" w14:textId="77777777" w:rsidTr="00B62BF0">
        <w:tc>
          <w:tcPr>
            <w:tcW w:w="2836" w:type="dxa"/>
            <w:gridSpan w:val="3"/>
          </w:tcPr>
          <w:p w14:paraId="61650A30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6"/>
          </w:tcPr>
          <w:p w14:paraId="7C44BF42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9"/>
          </w:tcPr>
          <w:p w14:paraId="746A2F6C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14:paraId="28AA4A88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345EA6" w14:paraId="7A304793" w14:textId="77777777" w:rsidTr="00B62BF0">
        <w:tc>
          <w:tcPr>
            <w:tcW w:w="9781" w:type="dxa"/>
            <w:gridSpan w:val="23"/>
          </w:tcPr>
          <w:p w14:paraId="3DD6F2E0" w14:textId="111DEE29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Перечень объектов,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которым осуществлялись работы по подготовке проектной документации, за отчетный период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</w:tr>
      <w:tr w:rsidR="00B62BF0" w:rsidRPr="00345EA6" w14:paraId="789D4E5F" w14:textId="77777777" w:rsidTr="00B62BF0">
        <w:tc>
          <w:tcPr>
            <w:tcW w:w="2269" w:type="dxa"/>
            <w:gridSpan w:val="2"/>
          </w:tcPr>
          <w:p w14:paraId="2936C831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Вид договора</w:t>
            </w:r>
          </w:p>
        </w:tc>
        <w:tc>
          <w:tcPr>
            <w:tcW w:w="2551" w:type="dxa"/>
            <w:gridSpan w:val="7"/>
          </w:tcPr>
          <w:p w14:paraId="35AAC7F5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адрес объекта</w:t>
            </w:r>
          </w:p>
        </w:tc>
        <w:tc>
          <w:tcPr>
            <w:tcW w:w="1843" w:type="dxa"/>
            <w:gridSpan w:val="7"/>
          </w:tcPr>
          <w:p w14:paraId="73C5D8C5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Объем выпо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няемых работ в млн. руб.</w:t>
            </w:r>
          </w:p>
        </w:tc>
        <w:tc>
          <w:tcPr>
            <w:tcW w:w="1275" w:type="dxa"/>
            <w:gridSpan w:val="4"/>
          </w:tcPr>
          <w:p w14:paraId="0819E472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Срок сд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чи работ</w:t>
            </w:r>
          </w:p>
        </w:tc>
        <w:tc>
          <w:tcPr>
            <w:tcW w:w="1843" w:type="dxa"/>
            <w:gridSpan w:val="3"/>
          </w:tcPr>
          <w:p w14:paraId="645DAC06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% готовности на дату запо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нения отчета</w:t>
            </w:r>
          </w:p>
        </w:tc>
      </w:tr>
      <w:tr w:rsidR="00B62BF0" w:rsidRPr="00345EA6" w14:paraId="3007B1F2" w14:textId="77777777" w:rsidTr="00B62BF0">
        <w:tc>
          <w:tcPr>
            <w:tcW w:w="2269" w:type="dxa"/>
            <w:gridSpan w:val="2"/>
          </w:tcPr>
          <w:p w14:paraId="45D49DCE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субподряд</w:t>
            </w:r>
          </w:p>
        </w:tc>
        <w:tc>
          <w:tcPr>
            <w:tcW w:w="2551" w:type="dxa"/>
            <w:gridSpan w:val="7"/>
          </w:tcPr>
          <w:p w14:paraId="08B6B517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644DF13F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1D2CD914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C9089EA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345EA6" w14:paraId="597588C3" w14:textId="77777777" w:rsidTr="00B62BF0">
        <w:tc>
          <w:tcPr>
            <w:tcW w:w="2269" w:type="dxa"/>
            <w:gridSpan w:val="2"/>
          </w:tcPr>
          <w:p w14:paraId="324265E2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подряд</w:t>
            </w:r>
          </w:p>
        </w:tc>
        <w:tc>
          <w:tcPr>
            <w:tcW w:w="2551" w:type="dxa"/>
            <w:gridSpan w:val="7"/>
          </w:tcPr>
          <w:p w14:paraId="384B6831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3FE8F884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6792BC30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034A6E49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345EA6" w14:paraId="0926E4FC" w14:textId="77777777" w:rsidTr="00B62BF0">
        <w:tc>
          <w:tcPr>
            <w:tcW w:w="2269" w:type="dxa"/>
            <w:gridSpan w:val="2"/>
          </w:tcPr>
          <w:p w14:paraId="0D0C7B0F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генподряд</w:t>
            </w:r>
          </w:p>
        </w:tc>
        <w:tc>
          <w:tcPr>
            <w:tcW w:w="2551" w:type="dxa"/>
            <w:gridSpan w:val="7"/>
          </w:tcPr>
          <w:p w14:paraId="32D9AD3E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63D7DF3D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6B9C1E72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F48DBD8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345EA6" w14:paraId="525FC797" w14:textId="77777777" w:rsidTr="00B62BF0">
        <w:tc>
          <w:tcPr>
            <w:tcW w:w="9781" w:type="dxa"/>
            <w:gridSpan w:val="23"/>
          </w:tcPr>
          <w:p w14:paraId="779A81AC" w14:textId="65DEE006" w:rsidR="00B62BF0" w:rsidRDefault="00B62BF0" w:rsidP="00B62BF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</w:t>
            </w:r>
            <w:r w:rsidRPr="00E10D00">
              <w:rPr>
                <w:rFonts w:ascii="Times New Roman" w:hAnsi="Times New Roman"/>
                <w:sz w:val="24"/>
                <w:szCs w:val="24"/>
              </w:rPr>
              <w:t xml:space="preserve">Совокупный размер обязательств по договорам </w:t>
            </w:r>
            <w:r>
              <w:rPr>
                <w:rFonts w:ascii="Times New Roman" w:hAnsi="Times New Roman"/>
                <w:sz w:val="24"/>
                <w:szCs w:val="24"/>
              </w:rPr>
              <w:t>подряда по подготовке проектной  документации, заключенным</w:t>
            </w:r>
            <w:r w:rsidRPr="00E10D00">
              <w:rPr>
                <w:rFonts w:ascii="Times New Roman" w:hAnsi="Times New Roman"/>
                <w:sz w:val="24"/>
                <w:szCs w:val="24"/>
              </w:rPr>
              <w:t xml:space="preserve"> с использованием конкурентных способов заключения договоров, за отчетный период составил ___________________.</w:t>
            </w:r>
          </w:p>
          <w:p w14:paraId="466957F2" w14:textId="7D6DA315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00">
              <w:rPr>
                <w:rFonts w:ascii="Times New Roman" w:hAnsi="Times New Roman"/>
                <w:sz w:val="24"/>
                <w:szCs w:val="24"/>
              </w:rPr>
              <w:t xml:space="preserve">Количество договоров, </w:t>
            </w:r>
            <w:r>
              <w:rPr>
                <w:rFonts w:ascii="Times New Roman" w:hAnsi="Times New Roman"/>
                <w:sz w:val="24"/>
                <w:szCs w:val="24"/>
              </w:rPr>
              <w:t>заключенных за отчетный период:</w:t>
            </w:r>
            <w:r w:rsidRPr="00E10D00">
              <w:rPr>
                <w:rFonts w:ascii="Times New Roman" w:hAnsi="Times New Roman"/>
                <w:sz w:val="24"/>
                <w:szCs w:val="24"/>
              </w:rPr>
              <w:t xml:space="preserve"> ________.</w:t>
            </w:r>
          </w:p>
        </w:tc>
      </w:tr>
      <w:tr w:rsidR="00B62BF0" w:rsidRPr="00345EA6" w14:paraId="7A49299A" w14:textId="77777777" w:rsidTr="00B62BF0">
        <w:tc>
          <w:tcPr>
            <w:tcW w:w="9781" w:type="dxa"/>
            <w:gridSpan w:val="23"/>
          </w:tcPr>
          <w:p w14:paraId="342B4029" w14:textId="5844E3AA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) Сведения о результатах контрольно-надзорных мероприятий, проведенных в отношении члена саморегулируемой организации в течение отчетного периода</w:t>
            </w:r>
          </w:p>
        </w:tc>
      </w:tr>
      <w:tr w:rsidR="00B62BF0" w:rsidRPr="00345EA6" w14:paraId="5581FC17" w14:textId="77777777" w:rsidTr="00B62BF0">
        <w:tc>
          <w:tcPr>
            <w:tcW w:w="6379" w:type="dxa"/>
            <w:gridSpan w:val="15"/>
          </w:tcPr>
          <w:p w14:paraId="63CDE870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Проводились контрольно-надзорные мероприятия:</w:t>
            </w:r>
          </w:p>
        </w:tc>
        <w:tc>
          <w:tcPr>
            <w:tcW w:w="3402" w:type="dxa"/>
            <w:gridSpan w:val="8"/>
            <w:vMerge w:val="restart"/>
          </w:tcPr>
          <w:p w14:paraId="6D5AF550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Контрольно-надзорные мер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приятия не проводились</w:t>
            </w:r>
          </w:p>
        </w:tc>
      </w:tr>
      <w:tr w:rsidR="00B62BF0" w:rsidRPr="00345EA6" w14:paraId="4DA83ABC" w14:textId="77777777" w:rsidTr="00B62BF0">
        <w:tc>
          <w:tcPr>
            <w:tcW w:w="3686" w:type="dxa"/>
            <w:gridSpan w:val="7"/>
          </w:tcPr>
          <w:p w14:paraId="76B0EC46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органа, пров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дившего проверку</w:t>
            </w:r>
          </w:p>
        </w:tc>
        <w:tc>
          <w:tcPr>
            <w:tcW w:w="2693" w:type="dxa"/>
            <w:gridSpan w:val="8"/>
          </w:tcPr>
          <w:p w14:paraId="7C65252C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проверки</w:t>
            </w:r>
          </w:p>
        </w:tc>
        <w:tc>
          <w:tcPr>
            <w:tcW w:w="3402" w:type="dxa"/>
            <w:gridSpan w:val="8"/>
            <w:vMerge/>
          </w:tcPr>
          <w:p w14:paraId="4F5010FB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345EA6" w14:paraId="6FFFBC15" w14:textId="77777777" w:rsidTr="00B62BF0">
        <w:tc>
          <w:tcPr>
            <w:tcW w:w="3686" w:type="dxa"/>
            <w:gridSpan w:val="7"/>
          </w:tcPr>
          <w:p w14:paraId="49E21810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8"/>
          </w:tcPr>
          <w:p w14:paraId="01C1E885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8"/>
          </w:tcPr>
          <w:p w14:paraId="0701ED78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345EA6" w14:paraId="533BDADC" w14:textId="77777777" w:rsidTr="00B62BF0">
        <w:tc>
          <w:tcPr>
            <w:tcW w:w="9781" w:type="dxa"/>
            <w:gridSpan w:val="23"/>
          </w:tcPr>
          <w:p w14:paraId="40DF57E6" w14:textId="2525E0BC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) Сведения об участии члена саморегулируемой организации в судебных и арбитражных процессах с указанием вступивших в законную силу решений судебных органов, по кот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рым компания являлась ответчиком за отчетный период:</w:t>
            </w:r>
          </w:p>
        </w:tc>
      </w:tr>
      <w:tr w:rsidR="00B62BF0" w:rsidRPr="00345EA6" w14:paraId="56857220" w14:textId="77777777" w:rsidTr="00B62BF0">
        <w:tc>
          <w:tcPr>
            <w:tcW w:w="4978" w:type="dxa"/>
            <w:gridSpan w:val="11"/>
          </w:tcPr>
          <w:p w14:paraId="3A480EA0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настоящий  момент имеются  вступившие в законную силу решения суда: </w:t>
            </w:r>
          </w:p>
        </w:tc>
        <w:tc>
          <w:tcPr>
            <w:tcW w:w="4803" w:type="dxa"/>
            <w:gridSpan w:val="12"/>
          </w:tcPr>
          <w:p w14:paraId="7965EEC2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В настоящий  момент   вступившие в зако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ную силу решения суда отсутствуют:</w:t>
            </w:r>
          </w:p>
        </w:tc>
      </w:tr>
      <w:tr w:rsidR="00B62BF0" w:rsidRPr="00345EA6" w14:paraId="08A449FE" w14:textId="77777777" w:rsidTr="00B62BF0">
        <w:tc>
          <w:tcPr>
            <w:tcW w:w="2860" w:type="dxa"/>
            <w:gridSpan w:val="4"/>
          </w:tcPr>
          <w:p w14:paraId="587813F5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по делу №, дата  вынес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ния решения:</w:t>
            </w:r>
          </w:p>
          <w:p w14:paraId="11A29225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7"/>
          </w:tcPr>
          <w:p w14:paraId="24CD5DC0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на сумму:</w:t>
            </w:r>
          </w:p>
        </w:tc>
        <w:tc>
          <w:tcPr>
            <w:tcW w:w="4803" w:type="dxa"/>
            <w:gridSpan w:val="12"/>
          </w:tcPr>
          <w:p w14:paraId="75924D16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345EA6" w14:paraId="11D02402" w14:textId="77777777" w:rsidTr="00B62BF0">
        <w:tc>
          <w:tcPr>
            <w:tcW w:w="9781" w:type="dxa"/>
            <w:gridSpan w:val="23"/>
          </w:tcPr>
          <w:p w14:paraId="21B758A3" w14:textId="4E0BE024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)Сведения о страховых случаях, причинения вреда 3-м лицам в результате выполнения р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бот по подготовке проектной документации:</w:t>
            </w:r>
          </w:p>
        </w:tc>
      </w:tr>
      <w:tr w:rsidR="00B62BF0" w:rsidRPr="00345EA6" w14:paraId="1AC443BE" w14:textId="77777777" w:rsidTr="00B62BF0">
        <w:tc>
          <w:tcPr>
            <w:tcW w:w="2860" w:type="dxa"/>
            <w:gridSpan w:val="4"/>
          </w:tcPr>
          <w:p w14:paraId="79021C71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страховых случаев:</w:t>
            </w:r>
          </w:p>
          <w:p w14:paraId="610A1256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7"/>
          </w:tcPr>
          <w:p w14:paraId="5A6E4DAC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Сумма выплат:</w:t>
            </w:r>
          </w:p>
        </w:tc>
        <w:tc>
          <w:tcPr>
            <w:tcW w:w="4803" w:type="dxa"/>
            <w:gridSpan w:val="12"/>
          </w:tcPr>
          <w:p w14:paraId="54A6B6EB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Страховые случаи причинения вреда 3-м лицам отсутствуют</w:t>
            </w:r>
          </w:p>
        </w:tc>
      </w:tr>
      <w:tr w:rsidR="00B62BF0" w:rsidRPr="00345EA6" w14:paraId="7F5FD24F" w14:textId="77777777" w:rsidTr="00B62BF0">
        <w:tc>
          <w:tcPr>
            <w:tcW w:w="9781" w:type="dxa"/>
            <w:gridSpan w:val="23"/>
          </w:tcPr>
          <w:p w14:paraId="766798DA" w14:textId="51DCCD5C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)Страхование видов гражданской ответственности, осуществляемое компанией (поставить отметку в соответствующем столбце):</w:t>
            </w:r>
          </w:p>
        </w:tc>
      </w:tr>
      <w:tr w:rsidR="00B62BF0" w:rsidRPr="00345EA6" w14:paraId="546E8B61" w14:textId="77777777" w:rsidTr="00B62BF0">
        <w:tc>
          <w:tcPr>
            <w:tcW w:w="1953" w:type="dxa"/>
          </w:tcPr>
          <w:p w14:paraId="1A142F4A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Опасных прои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водственных объектов</w:t>
            </w:r>
          </w:p>
        </w:tc>
        <w:tc>
          <w:tcPr>
            <w:tcW w:w="1210" w:type="dxa"/>
            <w:gridSpan w:val="4"/>
          </w:tcPr>
          <w:p w14:paraId="1366F6D6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Добр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вольное мед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цинское страх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210" w:type="dxa"/>
            <w:gridSpan w:val="3"/>
          </w:tcPr>
          <w:p w14:paraId="7018381F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Страх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вание имущ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210" w:type="dxa"/>
            <w:gridSpan w:val="4"/>
          </w:tcPr>
          <w:p w14:paraId="6C2DE8EE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Страх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вание автотран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порта</w:t>
            </w:r>
          </w:p>
        </w:tc>
        <w:tc>
          <w:tcPr>
            <w:tcW w:w="1210" w:type="dxa"/>
            <w:gridSpan w:val="5"/>
          </w:tcPr>
          <w:p w14:paraId="384DF36A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Страх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вание стро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тельно-монта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ных ри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210" w:type="dxa"/>
            <w:gridSpan w:val="4"/>
          </w:tcPr>
          <w:p w14:paraId="217FF437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Страх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вание несчас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ных сл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чаев на работе</w:t>
            </w:r>
          </w:p>
        </w:tc>
        <w:tc>
          <w:tcPr>
            <w:tcW w:w="786" w:type="dxa"/>
          </w:tcPr>
          <w:p w14:paraId="44C89921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992" w:type="dxa"/>
          </w:tcPr>
          <w:p w14:paraId="5EA754D6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Ничего не страхуем</w:t>
            </w:r>
          </w:p>
        </w:tc>
      </w:tr>
      <w:tr w:rsidR="00B62BF0" w:rsidRPr="00345EA6" w14:paraId="7EE90CBC" w14:textId="77777777" w:rsidTr="00B62BF0">
        <w:tc>
          <w:tcPr>
            <w:tcW w:w="9781" w:type="dxa"/>
            <w:gridSpan w:val="23"/>
          </w:tcPr>
          <w:p w14:paraId="2FE5E8D2" w14:textId="281300D4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Информация об </w:t>
            </w:r>
            <w:proofErr w:type="spellStart"/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22219F4D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(необходимо отметить - являются ли членами саморегулируемой организации иные юрид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ческие лица являющиеся по отношению к вам аффилированными (один и тот же  состав учредителей, руководителей) )</w:t>
            </w:r>
          </w:p>
        </w:tc>
      </w:tr>
      <w:tr w:rsidR="00B62BF0" w:rsidRPr="00345EA6" w14:paraId="60AB5088" w14:textId="77777777" w:rsidTr="00B62BF0">
        <w:tc>
          <w:tcPr>
            <w:tcW w:w="4890" w:type="dxa"/>
            <w:gridSpan w:val="10"/>
          </w:tcPr>
          <w:p w14:paraId="4D9A783D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Да, есть _______________________________</w:t>
            </w:r>
          </w:p>
          <w:p w14:paraId="3A03A463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38C636D8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(Наименование юр. лица/ИП)</w:t>
            </w:r>
          </w:p>
        </w:tc>
        <w:tc>
          <w:tcPr>
            <w:tcW w:w="4891" w:type="dxa"/>
            <w:gridSpan w:val="13"/>
          </w:tcPr>
          <w:p w14:paraId="2732BDE2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62BF0" w:rsidRPr="00345EA6" w14:paraId="7588010A" w14:textId="77777777" w:rsidTr="00B62BF0">
        <w:tc>
          <w:tcPr>
            <w:tcW w:w="9781" w:type="dxa"/>
            <w:gridSpan w:val="23"/>
          </w:tcPr>
          <w:p w14:paraId="273D4B8C" w14:textId="14890E5A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) информация о привлечении  члена саморегулируемой организации к отве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за нарушения миграционного законодательства за отчетный п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риод</w:t>
            </w:r>
          </w:p>
        </w:tc>
      </w:tr>
      <w:tr w:rsidR="00B62BF0" w:rsidRPr="00345EA6" w14:paraId="5C8B538D" w14:textId="77777777" w:rsidTr="00B62BF0">
        <w:tc>
          <w:tcPr>
            <w:tcW w:w="4890" w:type="dxa"/>
            <w:gridSpan w:val="10"/>
          </w:tcPr>
          <w:p w14:paraId="7D9CCBE6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Да, привлекался</w:t>
            </w:r>
          </w:p>
        </w:tc>
        <w:tc>
          <w:tcPr>
            <w:tcW w:w="4891" w:type="dxa"/>
            <w:gridSpan w:val="13"/>
          </w:tcPr>
          <w:p w14:paraId="03472CB8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EA6">
              <w:rPr>
                <w:rFonts w:ascii="Times New Roman" w:hAnsi="Times New Roman"/>
                <w:color w:val="000000"/>
                <w:sz w:val="24"/>
                <w:szCs w:val="24"/>
              </w:rPr>
              <w:t>Нет, не привлекался</w:t>
            </w:r>
          </w:p>
        </w:tc>
      </w:tr>
      <w:tr w:rsidR="00B62BF0" w:rsidRPr="00345EA6" w14:paraId="6C4E1E22" w14:textId="77777777" w:rsidTr="00B62BF0">
        <w:tc>
          <w:tcPr>
            <w:tcW w:w="4890" w:type="dxa"/>
            <w:gridSpan w:val="10"/>
          </w:tcPr>
          <w:p w14:paraId="681137B7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1" w:type="dxa"/>
            <w:gridSpan w:val="13"/>
          </w:tcPr>
          <w:p w14:paraId="7793631C" w14:textId="77777777" w:rsidR="00B62BF0" w:rsidRPr="00345EA6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E82E891" w14:textId="77777777" w:rsidR="00842043" w:rsidRDefault="00842043" w:rsidP="008420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4E6708" w14:textId="77777777" w:rsidR="00842043" w:rsidRPr="00A87E69" w:rsidRDefault="00842043" w:rsidP="0084204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2BD3453F" w14:textId="77777777" w:rsidR="00842043" w:rsidRPr="00A87E69" w:rsidRDefault="00842043" w:rsidP="008420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2A8">
        <w:rPr>
          <w:rFonts w:ascii="Times New Roman" w:hAnsi="Times New Roman"/>
          <w:color w:val="000000"/>
          <w:sz w:val="24"/>
          <w:szCs w:val="24"/>
        </w:rPr>
        <w:t xml:space="preserve">Вышеуказанная  информация направляется в </w:t>
      </w:r>
      <w:r>
        <w:rPr>
          <w:rFonts w:ascii="Times New Roman" w:hAnsi="Times New Roman"/>
          <w:color w:val="000000"/>
          <w:sz w:val="24"/>
          <w:szCs w:val="24"/>
        </w:rPr>
        <w:t>Саморегулируемую организацию</w:t>
      </w:r>
      <w:r w:rsidRPr="000F42A8">
        <w:rPr>
          <w:rFonts w:ascii="Times New Roman" w:hAnsi="Times New Roman"/>
          <w:color w:val="000000"/>
          <w:sz w:val="24"/>
          <w:szCs w:val="24"/>
        </w:rPr>
        <w:t xml:space="preserve">  в срок не позднее 30 </w:t>
      </w:r>
      <w:r w:rsidR="005438C8">
        <w:rPr>
          <w:rFonts w:ascii="Times New Roman" w:hAnsi="Times New Roman"/>
          <w:color w:val="000000"/>
          <w:sz w:val="24"/>
          <w:szCs w:val="24"/>
        </w:rPr>
        <w:t>апреля года</w:t>
      </w:r>
      <w:r w:rsidRPr="000F42A8">
        <w:rPr>
          <w:rFonts w:ascii="Times New Roman" w:hAnsi="Times New Roman"/>
          <w:color w:val="000000"/>
          <w:sz w:val="24"/>
          <w:szCs w:val="24"/>
        </w:rPr>
        <w:t xml:space="preserve">, следующего за </w:t>
      </w:r>
      <w:r w:rsidR="001E7586">
        <w:rPr>
          <w:rFonts w:ascii="Times New Roman" w:hAnsi="Times New Roman"/>
          <w:color w:val="000000"/>
          <w:sz w:val="24"/>
          <w:szCs w:val="24"/>
        </w:rPr>
        <w:t>отчетн</w:t>
      </w:r>
      <w:r w:rsidR="005438C8">
        <w:rPr>
          <w:rFonts w:ascii="Times New Roman" w:hAnsi="Times New Roman"/>
          <w:color w:val="000000"/>
          <w:sz w:val="24"/>
          <w:szCs w:val="24"/>
        </w:rPr>
        <w:t>ым</w:t>
      </w:r>
      <w:r w:rsidR="001E7586">
        <w:rPr>
          <w:rFonts w:ascii="Times New Roman" w:hAnsi="Times New Roman"/>
          <w:color w:val="000000"/>
          <w:sz w:val="24"/>
          <w:szCs w:val="24"/>
        </w:rPr>
        <w:t xml:space="preserve">, на бумажном носителе </w:t>
      </w:r>
      <w:r w:rsidRPr="000F42A8"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/или</w:t>
      </w:r>
      <w:r w:rsidR="001E7586">
        <w:rPr>
          <w:rFonts w:ascii="Times New Roman" w:hAnsi="Times New Roman"/>
          <w:color w:val="000000"/>
          <w:sz w:val="24"/>
          <w:szCs w:val="24"/>
        </w:rPr>
        <w:t xml:space="preserve">  электронным письмом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3144339" w14:textId="77777777" w:rsidR="00842043" w:rsidRPr="0014636E" w:rsidRDefault="00842043" w:rsidP="0084204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63CA89" w14:textId="77777777" w:rsidR="003D6F94" w:rsidRDefault="003D6F94"/>
    <w:sectPr w:rsidR="003D6F94" w:rsidSect="00842043">
      <w:headerReference w:type="even" r:id="rId8"/>
      <w:footerReference w:type="even" r:id="rId9"/>
      <w:footerReference w:type="default" r:id="rId10"/>
      <w:pgSz w:w="11906" w:h="16838" w:code="9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6E05F" w14:textId="77777777" w:rsidR="00B62BF0" w:rsidRDefault="00B62BF0">
      <w:pPr>
        <w:spacing w:after="0" w:line="240" w:lineRule="auto"/>
      </w:pPr>
      <w:r>
        <w:separator/>
      </w:r>
    </w:p>
  </w:endnote>
  <w:endnote w:type="continuationSeparator" w:id="0">
    <w:p w14:paraId="4FF47769" w14:textId="77777777" w:rsidR="00B62BF0" w:rsidRDefault="00B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E01CC" w14:textId="77777777" w:rsidR="00B62BF0" w:rsidRDefault="00B62BF0" w:rsidP="0084204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77AAE8" w14:textId="77777777" w:rsidR="00B62BF0" w:rsidRDefault="00B62BF0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718A9" w14:textId="77777777" w:rsidR="00B62BF0" w:rsidRDefault="00B62BF0">
    <w:pPr>
      <w:pStyle w:val="a8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F716A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F925F" w14:textId="77777777" w:rsidR="00B62BF0" w:rsidRDefault="00B62BF0">
      <w:pPr>
        <w:spacing w:after="0" w:line="240" w:lineRule="auto"/>
      </w:pPr>
      <w:r>
        <w:separator/>
      </w:r>
    </w:p>
  </w:footnote>
  <w:footnote w:type="continuationSeparator" w:id="0">
    <w:p w14:paraId="5F8C5C5C" w14:textId="77777777" w:rsidR="00B62BF0" w:rsidRDefault="00B62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DA1AA" w14:textId="77777777" w:rsidR="00B62BF0" w:rsidRDefault="00B62BF0" w:rsidP="008420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490FE3EE" w14:textId="77777777" w:rsidR="00B62BF0" w:rsidRDefault="00B62BF0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619"/>
    <w:multiLevelType w:val="hybridMultilevel"/>
    <w:tmpl w:val="F98AE5F8"/>
    <w:lvl w:ilvl="0" w:tplc="C0B2EA88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43"/>
    <w:rsid w:val="001E7586"/>
    <w:rsid w:val="003D6F94"/>
    <w:rsid w:val="005438C8"/>
    <w:rsid w:val="00783117"/>
    <w:rsid w:val="00842043"/>
    <w:rsid w:val="00B62BF0"/>
    <w:rsid w:val="00B9322E"/>
    <w:rsid w:val="00F7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FD6D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4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42043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B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4204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текст Знак"/>
    <w:basedOn w:val="a0"/>
    <w:link w:val="a3"/>
    <w:rsid w:val="00842043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842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2043"/>
    <w:rPr>
      <w:rFonts w:ascii="Calibri" w:eastAsia="Times New Roman" w:hAnsi="Calibri" w:cs="Times New Roman"/>
      <w:sz w:val="22"/>
      <w:szCs w:val="22"/>
    </w:rPr>
  </w:style>
  <w:style w:type="character" w:styleId="a7">
    <w:name w:val="page number"/>
    <w:basedOn w:val="a0"/>
    <w:rsid w:val="00842043"/>
  </w:style>
  <w:style w:type="paragraph" w:styleId="a8">
    <w:name w:val="footer"/>
    <w:basedOn w:val="a"/>
    <w:link w:val="a9"/>
    <w:rsid w:val="00842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2043"/>
    <w:rPr>
      <w:rFonts w:ascii="Calibri" w:eastAsia="Times New Roman" w:hAnsi="Calibri" w:cs="Times New Roman"/>
      <w:sz w:val="22"/>
      <w:szCs w:val="22"/>
    </w:rPr>
  </w:style>
  <w:style w:type="paragraph" w:styleId="aa">
    <w:name w:val="No Spacing"/>
    <w:uiPriority w:val="1"/>
    <w:qFormat/>
    <w:rsid w:val="00842043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842043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90">
    <w:name w:val="Заголовок 9 Знак"/>
    <w:basedOn w:val="a0"/>
    <w:link w:val="9"/>
    <w:rsid w:val="00B62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4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42043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B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4204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текст Знак"/>
    <w:basedOn w:val="a0"/>
    <w:link w:val="a3"/>
    <w:rsid w:val="00842043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842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2043"/>
    <w:rPr>
      <w:rFonts w:ascii="Calibri" w:eastAsia="Times New Roman" w:hAnsi="Calibri" w:cs="Times New Roman"/>
      <w:sz w:val="22"/>
      <w:szCs w:val="22"/>
    </w:rPr>
  </w:style>
  <w:style w:type="character" w:styleId="a7">
    <w:name w:val="page number"/>
    <w:basedOn w:val="a0"/>
    <w:rsid w:val="00842043"/>
  </w:style>
  <w:style w:type="paragraph" w:styleId="a8">
    <w:name w:val="footer"/>
    <w:basedOn w:val="a"/>
    <w:link w:val="a9"/>
    <w:rsid w:val="00842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2043"/>
    <w:rPr>
      <w:rFonts w:ascii="Calibri" w:eastAsia="Times New Roman" w:hAnsi="Calibri" w:cs="Times New Roman"/>
      <w:sz w:val="22"/>
      <w:szCs w:val="22"/>
    </w:rPr>
  </w:style>
  <w:style w:type="paragraph" w:styleId="aa">
    <w:name w:val="No Spacing"/>
    <w:uiPriority w:val="1"/>
    <w:qFormat/>
    <w:rsid w:val="00842043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842043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90">
    <w:name w:val="Заголовок 9 Знак"/>
    <w:basedOn w:val="a0"/>
    <w:link w:val="9"/>
    <w:rsid w:val="00B62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1401</Words>
  <Characters>7990</Characters>
  <Application>Microsoft Macintosh Word</Application>
  <DocSecurity>0</DocSecurity>
  <Lines>66</Lines>
  <Paragraphs>18</Paragraphs>
  <ScaleCrop>false</ScaleCrop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3</cp:revision>
  <cp:lastPrinted>2016-10-24T13:48:00Z</cp:lastPrinted>
  <dcterms:created xsi:type="dcterms:W3CDTF">2016-10-24T13:08:00Z</dcterms:created>
  <dcterms:modified xsi:type="dcterms:W3CDTF">2016-10-24T16:35:00Z</dcterms:modified>
</cp:coreProperties>
</file>