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6A211" w14:textId="77777777" w:rsidR="007D4D5A" w:rsidRPr="007D4D5A" w:rsidRDefault="007D4D5A" w:rsidP="007D4D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D5A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40F45E23" w14:textId="77777777" w:rsidR="007D4D5A" w:rsidRPr="007D4D5A" w:rsidRDefault="007D4D5A" w:rsidP="007D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CC3735" w14:textId="77777777" w:rsidR="007D4D5A" w:rsidRPr="007D4D5A" w:rsidRDefault="007D4D5A" w:rsidP="007D4D5A">
      <w:pPr>
        <w:jc w:val="right"/>
        <w:rPr>
          <w:rFonts w:ascii="Times New Roman" w:hAnsi="Times New Roman" w:cs="Times New Roman"/>
          <w:sz w:val="28"/>
          <w:szCs w:val="28"/>
        </w:rPr>
      </w:pPr>
      <w:r w:rsidRPr="007D4D5A">
        <w:rPr>
          <w:rFonts w:ascii="Times New Roman" w:hAnsi="Times New Roman" w:cs="Times New Roman"/>
          <w:sz w:val="28"/>
          <w:szCs w:val="28"/>
        </w:rPr>
        <w:t xml:space="preserve">Решением Совета директоров </w:t>
      </w:r>
    </w:p>
    <w:p w14:paraId="2A6EEBEF" w14:textId="77777777" w:rsidR="007D4D5A" w:rsidRPr="007D4D5A" w:rsidRDefault="007D4D5A" w:rsidP="007D4D5A">
      <w:pPr>
        <w:jc w:val="right"/>
        <w:rPr>
          <w:rFonts w:ascii="Times New Roman" w:hAnsi="Times New Roman" w:cs="Times New Roman"/>
          <w:sz w:val="28"/>
          <w:szCs w:val="28"/>
        </w:rPr>
      </w:pPr>
      <w:r w:rsidRPr="007D4D5A">
        <w:rPr>
          <w:rFonts w:ascii="Times New Roman" w:hAnsi="Times New Roman" w:cs="Times New Roman"/>
          <w:sz w:val="28"/>
          <w:szCs w:val="28"/>
        </w:rPr>
        <w:t>Союза</w:t>
      </w:r>
    </w:p>
    <w:p w14:paraId="7C5DF714" w14:textId="77777777" w:rsidR="007D4D5A" w:rsidRPr="007D4D5A" w:rsidRDefault="007D4D5A" w:rsidP="007D4D5A">
      <w:pPr>
        <w:jc w:val="right"/>
        <w:rPr>
          <w:rFonts w:ascii="Times New Roman" w:hAnsi="Times New Roman" w:cs="Times New Roman"/>
          <w:sz w:val="28"/>
          <w:szCs w:val="28"/>
        </w:rPr>
      </w:pPr>
      <w:r w:rsidRPr="007D4D5A">
        <w:rPr>
          <w:rFonts w:ascii="Times New Roman" w:hAnsi="Times New Roman" w:cs="Times New Roman"/>
          <w:sz w:val="28"/>
          <w:szCs w:val="28"/>
        </w:rPr>
        <w:t xml:space="preserve"> «Комплексное Объединение Проектировщиков»</w:t>
      </w:r>
    </w:p>
    <w:p w14:paraId="3BDCB081" w14:textId="77777777" w:rsidR="007D4D5A" w:rsidRPr="007D4D5A" w:rsidRDefault="007D4D5A" w:rsidP="007D4D5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CAE2EE" w14:textId="1C6C109E" w:rsidR="007171F8" w:rsidRPr="007D4D5A" w:rsidRDefault="007D4D5A" w:rsidP="007D4D5A">
      <w:pPr>
        <w:pStyle w:val="a6"/>
        <w:jc w:val="right"/>
      </w:pPr>
      <w:r w:rsidRPr="007D4D5A">
        <w:t>Протокол № 376 от 31 марта 2017 года</w:t>
      </w:r>
    </w:p>
    <w:p w14:paraId="6470B4A0" w14:textId="77777777" w:rsidR="007171F8" w:rsidRPr="007D4D5A" w:rsidRDefault="007171F8" w:rsidP="007171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2CE5B1B" w14:textId="77777777" w:rsid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7171F8">
        <w:rPr>
          <w:rFonts w:ascii="Times New Roman" w:hAnsi="Times New Roman"/>
          <w:b/>
          <w:sz w:val="44"/>
          <w:szCs w:val="44"/>
        </w:rPr>
        <w:t xml:space="preserve">Положение </w:t>
      </w:r>
    </w:p>
    <w:p w14:paraId="3458D788" w14:textId="2C9DD825" w:rsidR="007171F8" w:rsidRP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7171F8">
        <w:rPr>
          <w:rFonts w:ascii="Times New Roman" w:hAnsi="Times New Roman"/>
          <w:b/>
          <w:sz w:val="44"/>
          <w:szCs w:val="44"/>
        </w:rPr>
        <w:t>об электронном документообороте</w:t>
      </w:r>
    </w:p>
    <w:p w14:paraId="4F513A85" w14:textId="21B38276" w:rsidR="007171F8" w:rsidRPr="007171F8" w:rsidRDefault="00A427F4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Союза</w:t>
      </w:r>
    </w:p>
    <w:p w14:paraId="7A3EF068" w14:textId="23A0C511" w:rsidR="007171F8" w:rsidRPr="00341D61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341D61">
        <w:rPr>
          <w:rFonts w:ascii="Times New Roman" w:hAnsi="Times New Roman"/>
          <w:b/>
          <w:sz w:val="44"/>
          <w:szCs w:val="44"/>
        </w:rPr>
        <w:t xml:space="preserve"> «</w:t>
      </w:r>
      <w:r w:rsidR="00341D61" w:rsidRPr="00341D61">
        <w:rPr>
          <w:rFonts w:ascii="Times New Roman" w:hAnsi="Times New Roman"/>
          <w:b/>
          <w:sz w:val="44"/>
          <w:szCs w:val="44"/>
        </w:rPr>
        <w:t>Комплексное Объединение Проектировщиков</w:t>
      </w:r>
      <w:r w:rsidRPr="00341D61">
        <w:rPr>
          <w:rFonts w:ascii="Times New Roman" w:hAnsi="Times New Roman"/>
          <w:b/>
          <w:sz w:val="44"/>
          <w:szCs w:val="44"/>
        </w:rPr>
        <w:t>»</w:t>
      </w:r>
    </w:p>
    <w:p w14:paraId="5B99BBCB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33C637E2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22E13B74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35B29B65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20004BC2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466711B1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7B1E8053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5C2DE5DD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67D836E9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6CBF6A80" w14:textId="77777777" w:rsidR="007171F8" w:rsidRPr="00F36BF6" w:rsidRDefault="007171F8" w:rsidP="007171F8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F36BF6">
        <w:rPr>
          <w:rFonts w:ascii="Times New Roman" w:hAnsi="Times New Roman"/>
          <w:sz w:val="32"/>
          <w:szCs w:val="32"/>
        </w:rPr>
        <w:t>г. Краснодар</w:t>
      </w:r>
    </w:p>
    <w:p w14:paraId="066592E2" w14:textId="69F9C8C1" w:rsidR="007171F8" w:rsidRPr="007171F8" w:rsidRDefault="00A427F4" w:rsidP="00DA418C">
      <w:pPr>
        <w:pStyle w:val="a4"/>
        <w:jc w:val="center"/>
        <w:rPr>
          <w:rFonts w:ascii="Times New Roman" w:hAnsi="Times New Roman"/>
          <w:szCs w:val="24"/>
        </w:rPr>
      </w:pPr>
      <w:r w:rsidRPr="00F36BF6">
        <w:rPr>
          <w:rFonts w:ascii="Times New Roman" w:hAnsi="Times New Roman"/>
          <w:sz w:val="32"/>
          <w:szCs w:val="32"/>
        </w:rPr>
        <w:t>201</w:t>
      </w:r>
      <w:r w:rsidR="007D4D5A">
        <w:rPr>
          <w:rFonts w:ascii="Times New Roman" w:hAnsi="Times New Roman"/>
          <w:sz w:val="32"/>
          <w:szCs w:val="32"/>
        </w:rPr>
        <w:t>7</w:t>
      </w:r>
      <w:r w:rsidR="007171F8" w:rsidRPr="00F36BF6">
        <w:rPr>
          <w:rFonts w:ascii="Times New Roman" w:hAnsi="Times New Roman"/>
          <w:sz w:val="32"/>
          <w:szCs w:val="32"/>
        </w:rPr>
        <w:t xml:space="preserve"> г.</w:t>
      </w:r>
      <w:r w:rsidR="007171F8">
        <w:rPr>
          <w:rFonts w:ascii="Times New Roman" w:hAnsi="Times New Roman"/>
          <w:szCs w:val="24"/>
        </w:rPr>
        <w:br w:type="page"/>
      </w:r>
    </w:p>
    <w:p w14:paraId="01C0AE9D" w14:textId="77777777" w:rsidR="00DA418C" w:rsidRPr="000E0950" w:rsidRDefault="009C183C" w:rsidP="000E0950">
      <w:pPr>
        <w:pStyle w:val="a6"/>
        <w:ind w:left="0" w:firstLine="567"/>
        <w:jc w:val="center"/>
        <w:rPr>
          <w:b/>
          <w:sz w:val="24"/>
          <w:szCs w:val="24"/>
        </w:rPr>
      </w:pPr>
      <w:r w:rsidRPr="000E0950">
        <w:rPr>
          <w:b/>
          <w:sz w:val="24"/>
          <w:szCs w:val="24"/>
        </w:rPr>
        <w:lastRenderedPageBreak/>
        <w:t>1.</w:t>
      </w:r>
      <w:r w:rsidR="00DA418C" w:rsidRPr="000E0950">
        <w:rPr>
          <w:b/>
          <w:sz w:val="24"/>
          <w:szCs w:val="24"/>
        </w:rPr>
        <w:t>Общие положения.</w:t>
      </w:r>
    </w:p>
    <w:p w14:paraId="57F76D96" w14:textId="3D022A48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1.1 Настоящее </w:t>
      </w:r>
      <w:r w:rsidR="0024099A" w:rsidRPr="000E0950">
        <w:rPr>
          <w:sz w:val="24"/>
          <w:szCs w:val="24"/>
        </w:rPr>
        <w:t>П</w:t>
      </w:r>
      <w:r w:rsidRPr="000E0950">
        <w:rPr>
          <w:sz w:val="24"/>
          <w:szCs w:val="24"/>
        </w:rPr>
        <w:t xml:space="preserve">оложение </w:t>
      </w:r>
      <w:r w:rsidR="0024099A" w:rsidRPr="000E0950">
        <w:rPr>
          <w:sz w:val="24"/>
          <w:szCs w:val="24"/>
        </w:rPr>
        <w:t xml:space="preserve">об электронном документообороте Союза «Комплексное Объединение Проектировщиков» (далее по тексту - Положение) </w:t>
      </w:r>
      <w:r w:rsidRPr="000E0950">
        <w:rPr>
          <w:sz w:val="24"/>
          <w:szCs w:val="24"/>
        </w:rPr>
        <w:t xml:space="preserve">разработано в соответствии с Уставом </w:t>
      </w:r>
      <w:r w:rsidR="0024099A" w:rsidRPr="000E0950">
        <w:rPr>
          <w:sz w:val="24"/>
          <w:szCs w:val="24"/>
        </w:rPr>
        <w:t>Союза</w:t>
      </w:r>
      <w:r w:rsidRPr="000E0950">
        <w:rPr>
          <w:sz w:val="24"/>
          <w:szCs w:val="24"/>
        </w:rPr>
        <w:t xml:space="preserve"> </w:t>
      </w:r>
      <w:r w:rsidR="00341D61" w:rsidRPr="000E0950">
        <w:rPr>
          <w:sz w:val="24"/>
          <w:szCs w:val="24"/>
        </w:rPr>
        <w:t xml:space="preserve">«Комплексное Объединение Проектировщиков» </w:t>
      </w:r>
      <w:r w:rsidRPr="000E0950">
        <w:rPr>
          <w:sz w:val="24"/>
          <w:szCs w:val="24"/>
        </w:rPr>
        <w:t>(далее – «</w:t>
      </w:r>
      <w:r w:rsidR="0024099A" w:rsidRPr="000E0950">
        <w:rPr>
          <w:sz w:val="24"/>
          <w:szCs w:val="24"/>
        </w:rPr>
        <w:t>Саморегулируемая организация</w:t>
      </w:r>
      <w:r w:rsidRPr="000E0950">
        <w:rPr>
          <w:sz w:val="24"/>
          <w:szCs w:val="24"/>
        </w:rPr>
        <w:t xml:space="preserve">») с целью создания условий для внедрения системы электронного документооборота между </w:t>
      </w:r>
      <w:r w:rsidR="00174509" w:rsidRPr="000E0950">
        <w:rPr>
          <w:sz w:val="24"/>
          <w:szCs w:val="24"/>
        </w:rPr>
        <w:t xml:space="preserve">Саморегулируемой организацией и ее </w:t>
      </w:r>
      <w:r w:rsidRPr="000E0950">
        <w:rPr>
          <w:sz w:val="24"/>
          <w:szCs w:val="24"/>
        </w:rPr>
        <w:t>членами</w:t>
      </w:r>
      <w:r w:rsidR="00174509" w:rsidRPr="000E0950">
        <w:rPr>
          <w:sz w:val="24"/>
          <w:szCs w:val="24"/>
        </w:rPr>
        <w:t xml:space="preserve">. </w:t>
      </w:r>
      <w:r w:rsidRPr="000E0950">
        <w:rPr>
          <w:sz w:val="24"/>
          <w:szCs w:val="24"/>
        </w:rPr>
        <w:t xml:space="preserve">  . </w:t>
      </w:r>
    </w:p>
    <w:p w14:paraId="4A34084F" w14:textId="1EB739AD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1.2 Настоящее Положение обязательно для исполнения членами </w:t>
      </w:r>
      <w:r w:rsidR="0024099A" w:rsidRPr="000E0950">
        <w:rPr>
          <w:sz w:val="24"/>
          <w:szCs w:val="24"/>
        </w:rPr>
        <w:t>Саморегулируемой организации</w:t>
      </w:r>
      <w:r w:rsidRPr="000E0950">
        <w:rPr>
          <w:sz w:val="24"/>
          <w:szCs w:val="24"/>
        </w:rPr>
        <w:t xml:space="preserve">, уведомившими </w:t>
      </w:r>
      <w:r w:rsidR="00174509" w:rsidRPr="000E0950">
        <w:rPr>
          <w:sz w:val="24"/>
          <w:szCs w:val="24"/>
        </w:rPr>
        <w:t>Саморегулируемую</w:t>
      </w:r>
      <w:r w:rsidR="002B18AB" w:rsidRPr="000E0950">
        <w:rPr>
          <w:sz w:val="24"/>
          <w:szCs w:val="24"/>
        </w:rPr>
        <w:t xml:space="preserve"> организаци</w:t>
      </w:r>
      <w:r w:rsidR="00174509" w:rsidRPr="000E0950">
        <w:rPr>
          <w:sz w:val="24"/>
          <w:szCs w:val="24"/>
        </w:rPr>
        <w:t>ю</w:t>
      </w:r>
      <w:r w:rsidRPr="000E0950">
        <w:rPr>
          <w:sz w:val="24"/>
          <w:szCs w:val="24"/>
        </w:rPr>
        <w:t xml:space="preserve"> об использовании электронного документооборота.</w:t>
      </w:r>
    </w:p>
    <w:p w14:paraId="492F8FFF" w14:textId="762C6B6D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1.3 Настоящее Положение регулирует особенности использования электронных документов в </w:t>
      </w:r>
      <w:r w:rsidR="002B18AB" w:rsidRPr="000E0950">
        <w:rPr>
          <w:sz w:val="24"/>
          <w:szCs w:val="24"/>
        </w:rPr>
        <w:t xml:space="preserve">Саморегулируемой организации </w:t>
      </w:r>
      <w:r w:rsidRPr="000E0950">
        <w:rPr>
          <w:sz w:val="24"/>
          <w:szCs w:val="24"/>
        </w:rPr>
        <w:t xml:space="preserve"> по отношению к третьим лицам, а также требования, предъявляемые к электронным документам, и устанавливает правовое положение электронных документов в системе документооборота.</w:t>
      </w:r>
    </w:p>
    <w:p w14:paraId="40B4068C" w14:textId="77777777" w:rsidR="0048107B" w:rsidRPr="000E0950" w:rsidRDefault="0048107B" w:rsidP="000E0950">
      <w:pPr>
        <w:pStyle w:val="a6"/>
        <w:ind w:left="0" w:firstLine="567"/>
        <w:jc w:val="center"/>
        <w:rPr>
          <w:b/>
          <w:sz w:val="24"/>
          <w:szCs w:val="24"/>
        </w:rPr>
      </w:pPr>
    </w:p>
    <w:p w14:paraId="556C0BB0" w14:textId="77777777" w:rsidR="00DA418C" w:rsidRPr="000E0950" w:rsidRDefault="006A4F74" w:rsidP="000E0950">
      <w:pPr>
        <w:pStyle w:val="a6"/>
        <w:ind w:left="0" w:firstLine="567"/>
        <w:jc w:val="center"/>
        <w:rPr>
          <w:b/>
          <w:sz w:val="24"/>
          <w:szCs w:val="24"/>
        </w:rPr>
      </w:pPr>
      <w:r w:rsidRPr="000E0950">
        <w:rPr>
          <w:b/>
          <w:sz w:val="24"/>
          <w:szCs w:val="24"/>
        </w:rPr>
        <w:t>2.</w:t>
      </w:r>
      <w:r w:rsidR="00DA418C" w:rsidRPr="000E0950">
        <w:rPr>
          <w:b/>
          <w:sz w:val="24"/>
          <w:szCs w:val="24"/>
        </w:rPr>
        <w:t>Терминология</w:t>
      </w:r>
    </w:p>
    <w:p w14:paraId="2D094F2E" w14:textId="77777777" w:rsidR="00DA418C" w:rsidRPr="000E0950" w:rsidRDefault="006A4F74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2.1. </w:t>
      </w:r>
      <w:r w:rsidR="00DA418C" w:rsidRPr="000E0950">
        <w:rPr>
          <w:sz w:val="24"/>
          <w:szCs w:val="24"/>
        </w:rPr>
        <w:t xml:space="preserve">Для </w:t>
      </w:r>
      <w:proofErr w:type="spellStart"/>
      <w:r w:rsidR="00DA418C" w:rsidRPr="000E0950">
        <w:rPr>
          <w:sz w:val="24"/>
          <w:szCs w:val="24"/>
        </w:rPr>
        <w:t>целеи</w:t>
      </w:r>
      <w:proofErr w:type="spellEnd"/>
      <w:r w:rsidR="00DA418C" w:rsidRPr="000E0950">
        <w:rPr>
          <w:sz w:val="24"/>
          <w:szCs w:val="24"/>
        </w:rPr>
        <w:t xml:space="preserve">̆ настоящего Положения применяются следующие термины и определения: </w:t>
      </w:r>
    </w:p>
    <w:p w14:paraId="592F754C" w14:textId="77777777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 Электронная почта –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</w:t>
      </w:r>
    </w:p>
    <w:p w14:paraId="0CB3B96F" w14:textId="77777777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Адрес электронной почты – запись, однозначно идентифицирующая почтовый ящик, в который следует доставить сообщение электронной почты. Состоит из логина и доменного имени, разделенных символом "@".</w:t>
      </w:r>
    </w:p>
    <w:p w14:paraId="65DD7C1D" w14:textId="77777777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Логин – набор символов, идентифицирующий пользователя в информационной системе. Логин должен сопровождаться паролем.</w:t>
      </w:r>
    </w:p>
    <w:p w14:paraId="7CEF457D" w14:textId="77777777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Доменное имя – это адрес сетевого соединения, который идентифицирует владельца адреса. </w:t>
      </w:r>
    </w:p>
    <w:p w14:paraId="0249CE44" w14:textId="77777777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Пароль - набор символов, используемый для аутентификации пользователя в системе.</w:t>
      </w:r>
    </w:p>
    <w:p w14:paraId="647AB1EF" w14:textId="77777777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Аутентификация – процедура проверки подлинности пользователя путём сравнения введённого им пароля с паролем, зарегистрированным для данного пользователя.</w:t>
      </w:r>
    </w:p>
    <w:p w14:paraId="5209169C" w14:textId="77777777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Почтовый ящик – это место на диске почтового сервера, отведённое для приёма и хранения писем пользователя, отправленных на почтовый адрес, связанный с данным почтовым ящиком.</w:t>
      </w:r>
    </w:p>
    <w:p w14:paraId="41B54805" w14:textId="77777777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Сервер электронной почты  – сервер, обеспечивающий распределение входящих и рассылку исходящих сообщений электронной почты.</w:t>
      </w:r>
    </w:p>
    <w:p w14:paraId="6298D07D" w14:textId="77777777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Электронное письмо – электронное текстовое сообщение, отправляемое по электронной почте. Электронное письмо включает адрес электронной почты отправителя письма; адреса электронной почты получателей письма; тему письма; текст письма; информационные файлы, присоединенные к письму.</w:t>
      </w:r>
    </w:p>
    <w:p w14:paraId="1B834219" w14:textId="77777777" w:rsidR="00DA418C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Администрирование электронной почты – совокупность операций, обеспечивающих бесперебойное функционирование сервера электронной почты: назначение адресов электронной почты, определенных в соответствии с настоящим Положением, назначение паролей для доступа к электронной почте, обеспечение работоспособности технических средств и программного обеспечения электронной почты; обеспечение сохранности электронной почты путем архивирования и восстановления при сбоях; обеспечение конфиденциальности электронной почты.</w:t>
      </w:r>
    </w:p>
    <w:p w14:paraId="4EE77AFD" w14:textId="77777777" w:rsidR="007D4D5A" w:rsidRPr="000E0950" w:rsidRDefault="00DA418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эл</w:t>
      </w:r>
      <w:r w:rsidR="006A4F74" w:rsidRPr="000E0950">
        <w:rPr>
          <w:sz w:val="24"/>
          <w:szCs w:val="24"/>
        </w:rPr>
        <w:t>ектронный</w:t>
      </w:r>
      <w:r w:rsidRPr="000E0950">
        <w:rPr>
          <w:sz w:val="24"/>
          <w:szCs w:val="24"/>
        </w:rPr>
        <w:t xml:space="preserve"> документооборот - </w:t>
      </w:r>
      <w:r w:rsidR="007D4D5A" w:rsidRPr="000E0950">
        <w:rPr>
          <w:sz w:val="24"/>
          <w:szCs w:val="24"/>
        </w:rPr>
        <w:t>- система составления, использования, хранения и обмена электронными документами с использованием электронных средств массовых коммуникаций, в том числе направление и получение: документов на вступление в Саморегулируемую организацию; обращений членов саморегулируемой организации с заявлением о повышении уровня ответственности при выполнении работ по строительству, реконструкции, капитальному ремонту объектов капитального строительства</w:t>
      </w:r>
      <w:r w:rsidR="007D4D5A" w:rsidRPr="000E0950">
        <w:rPr>
          <w:rStyle w:val="apple-converted-space"/>
          <w:sz w:val="24"/>
          <w:szCs w:val="24"/>
        </w:rPr>
        <w:t> </w:t>
      </w:r>
      <w:r w:rsidR="007D4D5A" w:rsidRPr="000E0950">
        <w:rPr>
          <w:sz w:val="24"/>
          <w:szCs w:val="24"/>
        </w:rPr>
        <w:t xml:space="preserve">по договору строительного подряда, заключенному с застройщиком, техническим заказчиком, лицом, ответственным за эксплуатацию здания, сооружения, или региональным оператором; обращений членов саморегулируемой организации с заявлением о повышении уровня ответственности члена саморегулируемой организации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  решений Общего собрания Саморегулируемой организации, Совета директоров Саморегулируемой организации, Директора Саморегулируемой организации, получение информации о ходе рассмотрения электронных сообщений органами Саморегулируемой организации, внесение в Саморегулируемую организацию предложений, запросов, получение счетов на оплату членских и иных взносов, уведомлений о проверках и иных документов. </w:t>
      </w:r>
    </w:p>
    <w:p w14:paraId="538AC958" w14:textId="77777777" w:rsidR="007D4D5A" w:rsidRPr="000E0950" w:rsidRDefault="00DA418C" w:rsidP="000E0950">
      <w:pPr>
        <w:pStyle w:val="a6"/>
        <w:ind w:left="0" w:firstLine="567"/>
        <w:rPr>
          <w:sz w:val="24"/>
          <w:szCs w:val="24"/>
        </w:rPr>
      </w:pPr>
      <w:proofErr w:type="spellStart"/>
      <w:r w:rsidRPr="000E0950">
        <w:rPr>
          <w:sz w:val="24"/>
          <w:szCs w:val="24"/>
        </w:rPr>
        <w:t>электронныи</w:t>
      </w:r>
      <w:proofErr w:type="spellEnd"/>
      <w:r w:rsidRPr="000E0950">
        <w:rPr>
          <w:sz w:val="24"/>
          <w:szCs w:val="24"/>
        </w:rPr>
        <w:t xml:space="preserve">̆ документ - </w:t>
      </w:r>
      <w:r w:rsidR="007D4D5A" w:rsidRPr="000E0950">
        <w:rPr>
          <w:sz w:val="24"/>
          <w:szCs w:val="24"/>
        </w:rPr>
        <w:t xml:space="preserve">форма подготовки, отправления, получения или хранения информации с помощью электронных технических средств, зафиксированная на электронном материальном носителе. </w:t>
      </w:r>
    </w:p>
    <w:p w14:paraId="7E5B93E9" w14:textId="64B3748A" w:rsidR="0048107B" w:rsidRPr="000E0950" w:rsidRDefault="0048107B" w:rsidP="000E0950">
      <w:pPr>
        <w:pStyle w:val="a6"/>
        <w:ind w:left="0" w:firstLine="567"/>
        <w:rPr>
          <w:sz w:val="24"/>
          <w:szCs w:val="24"/>
        </w:rPr>
      </w:pPr>
    </w:p>
    <w:p w14:paraId="1A465D04" w14:textId="77777777" w:rsidR="00346572" w:rsidRPr="000E0950" w:rsidRDefault="006A4F74" w:rsidP="000E0950">
      <w:pPr>
        <w:pStyle w:val="a6"/>
        <w:ind w:left="0" w:firstLine="567"/>
        <w:jc w:val="center"/>
        <w:rPr>
          <w:b/>
          <w:sz w:val="24"/>
          <w:szCs w:val="24"/>
        </w:rPr>
      </w:pPr>
      <w:r w:rsidRPr="000E0950">
        <w:rPr>
          <w:b/>
          <w:sz w:val="24"/>
          <w:szCs w:val="24"/>
        </w:rPr>
        <w:t xml:space="preserve">3. </w:t>
      </w:r>
      <w:r w:rsidR="00346572" w:rsidRPr="000E0950">
        <w:rPr>
          <w:b/>
          <w:sz w:val="24"/>
          <w:szCs w:val="24"/>
        </w:rPr>
        <w:t>Основные положения</w:t>
      </w:r>
    </w:p>
    <w:p w14:paraId="186B103D" w14:textId="6CE70423" w:rsidR="00346572" w:rsidRPr="000E0950" w:rsidRDefault="009C183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3.1. </w:t>
      </w:r>
      <w:r w:rsidR="00346572" w:rsidRPr="000E0950">
        <w:rPr>
          <w:sz w:val="24"/>
          <w:szCs w:val="24"/>
        </w:rPr>
        <w:t xml:space="preserve">Организатором электронного документооборота является </w:t>
      </w:r>
      <w:r w:rsidR="002B18AB" w:rsidRPr="000E0950">
        <w:rPr>
          <w:sz w:val="24"/>
          <w:szCs w:val="24"/>
        </w:rPr>
        <w:t>Союз</w:t>
      </w:r>
      <w:r w:rsidR="00341D61" w:rsidRPr="000E0950">
        <w:rPr>
          <w:sz w:val="24"/>
          <w:szCs w:val="24"/>
        </w:rPr>
        <w:t xml:space="preserve"> «Комплексное Объединение Проектировщиков»</w:t>
      </w:r>
      <w:r w:rsidR="00346572" w:rsidRPr="000E0950">
        <w:rPr>
          <w:sz w:val="24"/>
          <w:szCs w:val="24"/>
        </w:rPr>
        <w:t xml:space="preserve">. Участниками электронного документооборота являются члены </w:t>
      </w:r>
      <w:r w:rsidR="0024099A" w:rsidRPr="000E0950">
        <w:rPr>
          <w:sz w:val="24"/>
          <w:szCs w:val="24"/>
        </w:rPr>
        <w:t xml:space="preserve">Саморегулируемой организации </w:t>
      </w:r>
      <w:r w:rsidR="00346572" w:rsidRPr="000E0950">
        <w:rPr>
          <w:sz w:val="24"/>
          <w:szCs w:val="24"/>
        </w:rPr>
        <w:t xml:space="preserve">. </w:t>
      </w:r>
    </w:p>
    <w:p w14:paraId="56C40B0D" w14:textId="75969372" w:rsidR="00346572" w:rsidRPr="000E0950" w:rsidRDefault="00587C85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color w:val="000000"/>
          <w:sz w:val="24"/>
          <w:szCs w:val="24"/>
        </w:rPr>
        <w:t>3.2</w:t>
      </w:r>
      <w:r w:rsidR="009C183C" w:rsidRPr="000E0950">
        <w:rPr>
          <w:color w:val="000000"/>
          <w:sz w:val="24"/>
          <w:szCs w:val="24"/>
        </w:rPr>
        <w:t xml:space="preserve">. </w:t>
      </w:r>
      <w:r w:rsidR="00346572" w:rsidRPr="000E0950">
        <w:rPr>
          <w:color w:val="000000"/>
          <w:sz w:val="24"/>
          <w:szCs w:val="24"/>
        </w:rPr>
        <w:t xml:space="preserve">Официальным  адресом электронной почты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="00346572" w:rsidRPr="000E0950">
        <w:rPr>
          <w:color w:val="000000"/>
          <w:sz w:val="24"/>
          <w:szCs w:val="24"/>
        </w:rPr>
        <w:t xml:space="preserve">  является адрес: </w:t>
      </w:r>
      <w:hyperlink r:id="rId9" w:history="1">
        <w:r w:rsidR="00346572" w:rsidRPr="000E0950">
          <w:rPr>
            <w:rStyle w:val="a3"/>
            <w:bCs/>
            <w:color w:val="auto"/>
            <w:sz w:val="24"/>
            <w:szCs w:val="24"/>
            <w:lang w:val="en-US"/>
          </w:rPr>
          <w:t>info@sro-47</w:t>
        </w:r>
        <w:r w:rsidR="00346572" w:rsidRPr="000E0950">
          <w:rPr>
            <w:rStyle w:val="a3"/>
            <w:bCs/>
            <w:color w:val="auto"/>
            <w:sz w:val="24"/>
            <w:szCs w:val="24"/>
          </w:rPr>
          <w:t>.</w:t>
        </w:r>
        <w:proofErr w:type="spellStart"/>
        <w:r w:rsidR="00346572" w:rsidRPr="000E0950">
          <w:rPr>
            <w:rStyle w:val="a3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46572" w:rsidRPr="000E0950">
        <w:rPr>
          <w:sz w:val="24"/>
          <w:szCs w:val="24"/>
        </w:rPr>
        <w:t xml:space="preserve">; </w:t>
      </w:r>
    </w:p>
    <w:p w14:paraId="39E8C9D7" w14:textId="56458D84" w:rsidR="00346572" w:rsidRPr="000E0950" w:rsidRDefault="00346572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color w:val="000000"/>
          <w:sz w:val="24"/>
          <w:szCs w:val="24"/>
        </w:rPr>
        <w:t xml:space="preserve"> </w:t>
      </w:r>
      <w:r w:rsidR="00587C85" w:rsidRPr="000E0950">
        <w:rPr>
          <w:color w:val="000000"/>
          <w:sz w:val="24"/>
          <w:szCs w:val="24"/>
        </w:rPr>
        <w:t>3.3</w:t>
      </w:r>
      <w:r w:rsidR="009C183C" w:rsidRPr="000E0950">
        <w:rPr>
          <w:color w:val="000000"/>
          <w:sz w:val="24"/>
          <w:szCs w:val="24"/>
        </w:rPr>
        <w:t xml:space="preserve">. </w:t>
      </w:r>
      <w:r w:rsidRPr="000E0950">
        <w:rPr>
          <w:color w:val="000000"/>
          <w:sz w:val="24"/>
          <w:szCs w:val="24"/>
        </w:rPr>
        <w:t xml:space="preserve">Для оперативного взаимодействия </w:t>
      </w:r>
      <w:r w:rsidR="00587C85" w:rsidRPr="000E0950">
        <w:rPr>
          <w:color w:val="000000"/>
          <w:sz w:val="24"/>
          <w:szCs w:val="24"/>
        </w:rPr>
        <w:t xml:space="preserve">могут быть </w:t>
      </w:r>
      <w:r w:rsidRPr="000E0950">
        <w:rPr>
          <w:color w:val="000000"/>
          <w:sz w:val="24"/>
          <w:szCs w:val="24"/>
        </w:rPr>
        <w:t xml:space="preserve">созданы прочие служебные адреса электронной почты </w:t>
      </w:r>
      <w:r w:rsidR="007D4D5A" w:rsidRPr="000E0950">
        <w:rPr>
          <w:color w:val="000000"/>
          <w:sz w:val="24"/>
          <w:szCs w:val="24"/>
        </w:rPr>
        <w:t>Саморегулируемой организации</w:t>
      </w:r>
      <w:r w:rsidRPr="000E0950">
        <w:rPr>
          <w:color w:val="000000"/>
          <w:sz w:val="24"/>
          <w:szCs w:val="24"/>
        </w:rPr>
        <w:t>, личные адреса электронн</w:t>
      </w:r>
      <w:r w:rsidR="00587C85" w:rsidRPr="000E0950">
        <w:rPr>
          <w:color w:val="000000"/>
          <w:sz w:val="24"/>
          <w:szCs w:val="24"/>
        </w:rPr>
        <w:t xml:space="preserve">ой почты работников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Pr="000E0950">
        <w:rPr>
          <w:color w:val="000000"/>
          <w:sz w:val="24"/>
          <w:szCs w:val="24"/>
        </w:rPr>
        <w:t xml:space="preserve">. </w:t>
      </w:r>
    </w:p>
    <w:p w14:paraId="329407F6" w14:textId="5EAD06CA" w:rsidR="00346572" w:rsidRPr="000E0950" w:rsidRDefault="00587C85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color w:val="000000"/>
          <w:sz w:val="24"/>
          <w:szCs w:val="24"/>
        </w:rPr>
        <w:t>3.4</w:t>
      </w:r>
      <w:r w:rsidR="009C183C" w:rsidRPr="000E0950">
        <w:rPr>
          <w:color w:val="000000"/>
          <w:sz w:val="24"/>
          <w:szCs w:val="24"/>
        </w:rPr>
        <w:t>.</w:t>
      </w:r>
      <w:r w:rsidR="00346572" w:rsidRPr="000E0950">
        <w:rPr>
          <w:color w:val="000000"/>
          <w:sz w:val="24"/>
          <w:szCs w:val="24"/>
        </w:rPr>
        <w:t xml:space="preserve"> Электронная почта в </w:t>
      </w:r>
      <w:r w:rsidR="002B18AB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="00346572" w:rsidRPr="000E0950">
        <w:rPr>
          <w:color w:val="000000"/>
          <w:sz w:val="24"/>
          <w:szCs w:val="24"/>
        </w:rPr>
        <w:t xml:space="preserve"> используется исключительно для выполнения служебных целей.</w:t>
      </w:r>
    </w:p>
    <w:p w14:paraId="74022D73" w14:textId="2EEA50AB" w:rsidR="00346572" w:rsidRPr="000E0950" w:rsidRDefault="00587C85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color w:val="000000"/>
          <w:sz w:val="24"/>
          <w:szCs w:val="24"/>
        </w:rPr>
        <w:t>3.5</w:t>
      </w:r>
      <w:r w:rsidR="009C183C" w:rsidRPr="000E0950">
        <w:rPr>
          <w:color w:val="000000"/>
          <w:sz w:val="24"/>
          <w:szCs w:val="24"/>
        </w:rPr>
        <w:t>.</w:t>
      </w:r>
      <w:r w:rsidR="00346572" w:rsidRPr="000E0950">
        <w:rPr>
          <w:color w:val="000000"/>
          <w:sz w:val="24"/>
          <w:szCs w:val="24"/>
        </w:rPr>
        <w:t xml:space="preserve"> Официальный адрес электронной почты эксплуатируется секретарем, ответственным за организацию документооборота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="00346572" w:rsidRPr="000E0950">
        <w:rPr>
          <w:color w:val="000000"/>
          <w:sz w:val="24"/>
          <w:szCs w:val="24"/>
        </w:rPr>
        <w:t xml:space="preserve">. </w:t>
      </w:r>
    </w:p>
    <w:p w14:paraId="129680C1" w14:textId="25CF19D1" w:rsidR="00346572" w:rsidRPr="000E0950" w:rsidRDefault="00587C85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color w:val="000000"/>
          <w:sz w:val="24"/>
          <w:szCs w:val="24"/>
        </w:rPr>
        <w:t>3.6</w:t>
      </w:r>
      <w:r w:rsidR="009C183C" w:rsidRPr="000E0950">
        <w:rPr>
          <w:color w:val="000000"/>
          <w:sz w:val="24"/>
          <w:szCs w:val="24"/>
        </w:rPr>
        <w:t>.</w:t>
      </w:r>
      <w:r w:rsidR="00346572" w:rsidRPr="000E0950">
        <w:rPr>
          <w:color w:val="000000"/>
          <w:sz w:val="24"/>
          <w:szCs w:val="24"/>
        </w:rPr>
        <w:t>Личный адрес электронной почты эксплуатируется лично владельцем адреса либо по его поручению другим лицом.</w:t>
      </w:r>
    </w:p>
    <w:p w14:paraId="32D615D9" w14:textId="428B0930" w:rsidR="00346572" w:rsidRPr="000E0950" w:rsidRDefault="00587C85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color w:val="000000"/>
          <w:sz w:val="24"/>
          <w:szCs w:val="24"/>
        </w:rPr>
        <w:t>3.7</w:t>
      </w:r>
      <w:r w:rsidR="009C183C" w:rsidRPr="000E0950">
        <w:rPr>
          <w:color w:val="000000"/>
          <w:sz w:val="24"/>
          <w:szCs w:val="24"/>
        </w:rPr>
        <w:t>.</w:t>
      </w:r>
      <w:r w:rsidR="00346572" w:rsidRPr="000E0950">
        <w:rPr>
          <w:color w:val="000000"/>
          <w:sz w:val="24"/>
          <w:szCs w:val="24"/>
        </w:rPr>
        <w:t xml:space="preserve"> Администрирование электронной почты сети интернет из домена </w:t>
      </w:r>
      <w:r w:rsidR="00346572" w:rsidRPr="000E0950">
        <w:rPr>
          <w:color w:val="000000"/>
          <w:sz w:val="24"/>
          <w:szCs w:val="24"/>
          <w:lang w:val="en-US"/>
        </w:rPr>
        <w:t>sro-47</w:t>
      </w:r>
      <w:r w:rsidR="00346572" w:rsidRPr="000E0950">
        <w:rPr>
          <w:color w:val="000000"/>
          <w:sz w:val="24"/>
          <w:szCs w:val="24"/>
        </w:rPr>
        <w:t>.</w:t>
      </w:r>
      <w:proofErr w:type="spellStart"/>
      <w:r w:rsidR="00346572" w:rsidRPr="000E0950">
        <w:rPr>
          <w:color w:val="000000"/>
          <w:sz w:val="24"/>
          <w:szCs w:val="24"/>
          <w:lang w:val="en-US"/>
        </w:rPr>
        <w:t>ru</w:t>
      </w:r>
      <w:proofErr w:type="spellEnd"/>
      <w:r w:rsidR="00346572" w:rsidRPr="000E0950">
        <w:rPr>
          <w:color w:val="000000"/>
          <w:sz w:val="24"/>
          <w:szCs w:val="24"/>
        </w:rPr>
        <w:t xml:space="preserve"> осуществляет штатный системный администратор. </w:t>
      </w:r>
    </w:p>
    <w:p w14:paraId="5A110657" w14:textId="31FC4A99" w:rsidR="00E40E4F" w:rsidRPr="000E0950" w:rsidRDefault="00587C85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3.8</w:t>
      </w:r>
      <w:r w:rsidR="009C183C" w:rsidRPr="000E0950">
        <w:rPr>
          <w:sz w:val="24"/>
          <w:szCs w:val="24"/>
        </w:rPr>
        <w:t xml:space="preserve">. </w:t>
      </w:r>
      <w:r w:rsidR="00346572" w:rsidRPr="000E0950">
        <w:rPr>
          <w:sz w:val="24"/>
          <w:szCs w:val="24"/>
        </w:rPr>
        <w:t xml:space="preserve">По электронной почте производится получение и отправка информации </w:t>
      </w:r>
      <w:r w:rsidR="0038377C" w:rsidRPr="000E0950">
        <w:rPr>
          <w:sz w:val="24"/>
          <w:szCs w:val="24"/>
        </w:rPr>
        <w:t xml:space="preserve">связанной с осуществлением </w:t>
      </w:r>
      <w:r w:rsidR="002B18AB" w:rsidRPr="000E0950">
        <w:rPr>
          <w:sz w:val="24"/>
          <w:szCs w:val="24"/>
        </w:rPr>
        <w:t>Саморегулируемой организацией</w:t>
      </w:r>
      <w:r w:rsidR="0038377C" w:rsidRPr="000E0950">
        <w:rPr>
          <w:sz w:val="24"/>
          <w:szCs w:val="24"/>
        </w:rPr>
        <w:t xml:space="preserve"> функций </w:t>
      </w:r>
      <w:r w:rsidR="00174509" w:rsidRPr="000E0950">
        <w:rPr>
          <w:sz w:val="24"/>
          <w:szCs w:val="24"/>
        </w:rPr>
        <w:t>саморегулирования</w:t>
      </w:r>
      <w:r w:rsidR="0038377C" w:rsidRPr="000E0950">
        <w:rPr>
          <w:sz w:val="24"/>
          <w:szCs w:val="24"/>
        </w:rPr>
        <w:t>.</w:t>
      </w:r>
    </w:p>
    <w:p w14:paraId="03DC79DA" w14:textId="77777777" w:rsidR="007D4D5A" w:rsidRPr="000E0950" w:rsidRDefault="00587C85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3.9</w:t>
      </w:r>
      <w:r w:rsidR="009C183C" w:rsidRPr="000E0950">
        <w:rPr>
          <w:sz w:val="24"/>
          <w:szCs w:val="24"/>
        </w:rPr>
        <w:t xml:space="preserve">. </w:t>
      </w:r>
      <w:r w:rsidR="00E40E4F" w:rsidRPr="000E0950">
        <w:rPr>
          <w:sz w:val="24"/>
          <w:szCs w:val="24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Официальный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электронный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адрес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члена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Саморегулируемой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организации</w:t>
      </w:r>
      <w:proofErr w:type="spellEnd"/>
      <w:r w:rsidR="007D4D5A" w:rsidRPr="000E0950">
        <w:rPr>
          <w:sz w:val="24"/>
          <w:szCs w:val="24"/>
          <w:lang w:val="en-US"/>
        </w:rPr>
        <w:t xml:space="preserve">, </w:t>
      </w:r>
      <w:proofErr w:type="spellStart"/>
      <w:r w:rsidR="007D4D5A" w:rsidRPr="000E0950">
        <w:rPr>
          <w:sz w:val="24"/>
          <w:szCs w:val="24"/>
          <w:lang w:val="en-US"/>
        </w:rPr>
        <w:t>сообщения</w:t>
      </w:r>
      <w:proofErr w:type="spellEnd"/>
      <w:r w:rsidR="007D4D5A" w:rsidRPr="000E0950">
        <w:rPr>
          <w:sz w:val="24"/>
          <w:szCs w:val="24"/>
          <w:lang w:val="en-US"/>
        </w:rPr>
        <w:t xml:space="preserve"> с </w:t>
      </w:r>
      <w:proofErr w:type="spellStart"/>
      <w:r w:rsidR="007D4D5A" w:rsidRPr="000E0950">
        <w:rPr>
          <w:sz w:val="24"/>
          <w:szCs w:val="24"/>
          <w:lang w:val="en-US"/>
        </w:rPr>
        <w:t>которого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должны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рассматриваться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как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надлежащим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образом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авторизованные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членом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Саморегулируемой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организации</w:t>
      </w:r>
      <w:proofErr w:type="spellEnd"/>
      <w:r w:rsidR="007D4D5A" w:rsidRPr="000E0950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7D4D5A" w:rsidRPr="000E0950">
        <w:rPr>
          <w:sz w:val="24"/>
          <w:szCs w:val="24"/>
          <w:lang w:val="en-US"/>
        </w:rPr>
        <w:t>указан</w:t>
      </w:r>
      <w:proofErr w:type="spellEnd"/>
      <w:r w:rsidR="007D4D5A" w:rsidRPr="000E0950">
        <w:rPr>
          <w:sz w:val="24"/>
          <w:szCs w:val="24"/>
          <w:lang w:val="en-US"/>
        </w:rPr>
        <w:t xml:space="preserve">  в</w:t>
      </w:r>
      <w:proofErr w:type="gram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Заявлении</w:t>
      </w:r>
      <w:proofErr w:type="spellEnd"/>
      <w:r w:rsidR="007D4D5A" w:rsidRPr="000E0950">
        <w:rPr>
          <w:sz w:val="24"/>
          <w:szCs w:val="24"/>
          <w:lang w:val="en-US"/>
        </w:rPr>
        <w:t xml:space="preserve"> о </w:t>
      </w:r>
      <w:proofErr w:type="spellStart"/>
      <w:r w:rsidR="007D4D5A" w:rsidRPr="000E0950">
        <w:rPr>
          <w:sz w:val="24"/>
          <w:szCs w:val="24"/>
          <w:lang w:val="en-US"/>
        </w:rPr>
        <w:t>приеме</w:t>
      </w:r>
      <w:proofErr w:type="spellEnd"/>
      <w:r w:rsidR="007D4D5A" w:rsidRPr="000E0950">
        <w:rPr>
          <w:sz w:val="24"/>
          <w:szCs w:val="24"/>
          <w:lang w:val="en-US"/>
        </w:rPr>
        <w:t xml:space="preserve"> в </w:t>
      </w:r>
      <w:proofErr w:type="spellStart"/>
      <w:r w:rsidR="007D4D5A" w:rsidRPr="000E0950">
        <w:rPr>
          <w:sz w:val="24"/>
          <w:szCs w:val="24"/>
          <w:lang w:val="en-US"/>
        </w:rPr>
        <w:t>члены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либо</w:t>
      </w:r>
      <w:proofErr w:type="spellEnd"/>
      <w:r w:rsidR="007D4D5A" w:rsidRPr="000E0950">
        <w:rPr>
          <w:sz w:val="24"/>
          <w:szCs w:val="24"/>
          <w:lang w:val="en-US"/>
        </w:rPr>
        <w:t xml:space="preserve"> в </w:t>
      </w:r>
      <w:proofErr w:type="spellStart"/>
      <w:r w:rsidR="007D4D5A" w:rsidRPr="000E0950">
        <w:rPr>
          <w:sz w:val="24"/>
          <w:szCs w:val="24"/>
          <w:lang w:val="en-US"/>
        </w:rPr>
        <w:t>ином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заявлении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члена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саморегулируемой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организации</w:t>
      </w:r>
      <w:proofErr w:type="spellEnd"/>
      <w:r w:rsidR="007D4D5A" w:rsidRPr="000E0950">
        <w:rPr>
          <w:sz w:val="24"/>
          <w:szCs w:val="24"/>
          <w:lang w:val="en-US"/>
        </w:rPr>
        <w:t xml:space="preserve"> в </w:t>
      </w:r>
      <w:proofErr w:type="spellStart"/>
      <w:r w:rsidR="007D4D5A" w:rsidRPr="000E0950">
        <w:rPr>
          <w:sz w:val="24"/>
          <w:szCs w:val="24"/>
          <w:lang w:val="en-US"/>
        </w:rPr>
        <w:t>качестве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официальной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почты</w:t>
      </w:r>
      <w:proofErr w:type="spellEnd"/>
      <w:r w:rsidR="007D4D5A" w:rsidRPr="000E0950">
        <w:rPr>
          <w:sz w:val="24"/>
          <w:szCs w:val="24"/>
          <w:lang w:val="en-US"/>
        </w:rPr>
        <w:t xml:space="preserve"> и </w:t>
      </w:r>
      <w:proofErr w:type="spellStart"/>
      <w:r w:rsidR="007D4D5A" w:rsidRPr="000E0950">
        <w:rPr>
          <w:sz w:val="24"/>
          <w:szCs w:val="24"/>
          <w:lang w:val="en-US"/>
        </w:rPr>
        <w:t>заносится</w:t>
      </w:r>
      <w:proofErr w:type="spellEnd"/>
      <w:r w:rsidR="007D4D5A" w:rsidRPr="000E0950">
        <w:rPr>
          <w:sz w:val="24"/>
          <w:szCs w:val="24"/>
          <w:lang w:val="en-US"/>
        </w:rPr>
        <w:t xml:space="preserve">  </w:t>
      </w:r>
      <w:proofErr w:type="spellStart"/>
      <w:r w:rsidR="007D4D5A" w:rsidRPr="000E0950">
        <w:rPr>
          <w:sz w:val="24"/>
          <w:szCs w:val="24"/>
          <w:lang w:val="en-US"/>
        </w:rPr>
        <w:t>Секретарем</w:t>
      </w:r>
      <w:proofErr w:type="spellEnd"/>
      <w:r w:rsidR="007D4D5A" w:rsidRPr="000E0950">
        <w:rPr>
          <w:sz w:val="24"/>
          <w:szCs w:val="24"/>
          <w:lang w:val="en-US"/>
        </w:rPr>
        <w:t xml:space="preserve"> в </w:t>
      </w:r>
      <w:proofErr w:type="spellStart"/>
      <w:r w:rsidR="007D4D5A" w:rsidRPr="000E0950">
        <w:rPr>
          <w:sz w:val="24"/>
          <w:szCs w:val="24"/>
          <w:lang w:val="en-US"/>
        </w:rPr>
        <w:t>реестр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авторизированных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электронных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почтовых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адресов</w:t>
      </w:r>
      <w:proofErr w:type="spellEnd"/>
      <w:r w:rsidR="007D4D5A" w:rsidRPr="000E0950">
        <w:rPr>
          <w:sz w:val="24"/>
          <w:szCs w:val="24"/>
          <w:lang w:val="en-US"/>
        </w:rPr>
        <w:t>.</w:t>
      </w:r>
    </w:p>
    <w:p w14:paraId="0DBE1731" w14:textId="19A5ACA2" w:rsidR="00507B3F" w:rsidRPr="000E0950" w:rsidRDefault="00587C85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  <w:lang w:val="en-US"/>
        </w:rPr>
        <w:t>3.10</w:t>
      </w:r>
      <w:r w:rsidR="0048107B" w:rsidRPr="000E0950">
        <w:rPr>
          <w:sz w:val="24"/>
          <w:szCs w:val="24"/>
          <w:lang w:val="en-US"/>
        </w:rPr>
        <w:t>.</w:t>
      </w:r>
      <w:r w:rsidR="00E40E4F" w:rsidRPr="000E0950">
        <w:rPr>
          <w:sz w:val="24"/>
          <w:szCs w:val="24"/>
          <w:lang w:val="en-US"/>
        </w:rPr>
        <w:t xml:space="preserve">В </w:t>
      </w:r>
      <w:proofErr w:type="spellStart"/>
      <w:r w:rsidR="00E40E4F" w:rsidRPr="000E0950">
        <w:rPr>
          <w:sz w:val="24"/>
          <w:szCs w:val="24"/>
          <w:lang w:val="en-US"/>
        </w:rPr>
        <w:t>случае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E40E4F" w:rsidRPr="000E0950">
        <w:rPr>
          <w:sz w:val="24"/>
          <w:szCs w:val="24"/>
          <w:lang w:val="en-US"/>
        </w:rPr>
        <w:t>изменения</w:t>
      </w:r>
      <w:proofErr w:type="spellEnd"/>
      <w:r w:rsidR="00E40E4F" w:rsidRPr="000E0950">
        <w:rPr>
          <w:sz w:val="24"/>
          <w:szCs w:val="24"/>
          <w:lang w:val="en-US"/>
        </w:rPr>
        <w:t xml:space="preserve">  </w:t>
      </w:r>
      <w:proofErr w:type="spellStart"/>
      <w:r w:rsidR="00E40E4F" w:rsidRPr="000E0950">
        <w:rPr>
          <w:sz w:val="24"/>
          <w:szCs w:val="24"/>
          <w:lang w:val="en-US"/>
        </w:rPr>
        <w:t>электронного</w:t>
      </w:r>
      <w:proofErr w:type="spellEnd"/>
      <w:proofErr w:type="gram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адреса</w:t>
      </w:r>
      <w:proofErr w:type="spellEnd"/>
      <w:r w:rsidR="00E40E4F" w:rsidRPr="000E0950">
        <w:rPr>
          <w:sz w:val="24"/>
          <w:szCs w:val="24"/>
          <w:lang w:val="en-US"/>
        </w:rPr>
        <w:t xml:space="preserve">, </w:t>
      </w:r>
      <w:proofErr w:type="spellStart"/>
      <w:r w:rsidR="00E40E4F" w:rsidRPr="000E0950">
        <w:rPr>
          <w:sz w:val="24"/>
          <w:szCs w:val="24"/>
          <w:lang w:val="en-US"/>
        </w:rPr>
        <w:t>член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24099A" w:rsidRPr="000E0950">
        <w:rPr>
          <w:sz w:val="24"/>
          <w:szCs w:val="24"/>
          <w:lang w:val="en-US"/>
        </w:rPr>
        <w:t>Саморегулируемой</w:t>
      </w:r>
      <w:proofErr w:type="spellEnd"/>
      <w:r w:rsidR="0024099A" w:rsidRPr="000E0950">
        <w:rPr>
          <w:sz w:val="24"/>
          <w:szCs w:val="24"/>
          <w:lang w:val="en-US"/>
        </w:rPr>
        <w:t xml:space="preserve"> </w:t>
      </w:r>
      <w:proofErr w:type="spellStart"/>
      <w:r w:rsidR="0024099A" w:rsidRPr="000E0950">
        <w:rPr>
          <w:sz w:val="24"/>
          <w:szCs w:val="24"/>
          <w:lang w:val="en-US"/>
        </w:rPr>
        <w:t>организации</w:t>
      </w:r>
      <w:proofErr w:type="spellEnd"/>
      <w:r w:rsidR="0024099A" w:rsidRPr="000E0950">
        <w:rPr>
          <w:sz w:val="24"/>
          <w:szCs w:val="24"/>
          <w:lang w:val="en-US"/>
        </w:rPr>
        <w:t xml:space="preserve"> </w:t>
      </w:r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обязан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сообщить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об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этом</w:t>
      </w:r>
      <w:proofErr w:type="spellEnd"/>
      <w:r w:rsidR="00E40E4F" w:rsidRPr="000E0950">
        <w:rPr>
          <w:sz w:val="24"/>
          <w:szCs w:val="24"/>
          <w:lang w:val="en-US"/>
        </w:rPr>
        <w:t xml:space="preserve"> в </w:t>
      </w:r>
      <w:proofErr w:type="spellStart"/>
      <w:r w:rsidR="00E40E4F" w:rsidRPr="000E0950">
        <w:rPr>
          <w:sz w:val="24"/>
          <w:szCs w:val="24"/>
          <w:lang w:val="en-US"/>
        </w:rPr>
        <w:t>течении</w:t>
      </w:r>
      <w:proofErr w:type="spellEnd"/>
      <w:r w:rsidR="00E40E4F" w:rsidRPr="000E0950">
        <w:rPr>
          <w:sz w:val="24"/>
          <w:szCs w:val="24"/>
          <w:lang w:val="en-US"/>
        </w:rPr>
        <w:t xml:space="preserve"> 3-х </w:t>
      </w:r>
      <w:proofErr w:type="spellStart"/>
      <w:r w:rsidR="00E40E4F" w:rsidRPr="000E0950">
        <w:rPr>
          <w:sz w:val="24"/>
          <w:szCs w:val="24"/>
          <w:lang w:val="en-US"/>
        </w:rPr>
        <w:t>дней</w:t>
      </w:r>
      <w:proofErr w:type="spellEnd"/>
      <w:r w:rsidR="00E40E4F" w:rsidRPr="000E0950">
        <w:rPr>
          <w:sz w:val="24"/>
          <w:szCs w:val="24"/>
          <w:lang w:val="en-US"/>
        </w:rPr>
        <w:t xml:space="preserve"> с </w:t>
      </w:r>
      <w:proofErr w:type="spellStart"/>
      <w:r w:rsidR="00E40E4F" w:rsidRPr="000E0950">
        <w:rPr>
          <w:sz w:val="24"/>
          <w:szCs w:val="24"/>
          <w:lang w:val="en-US"/>
        </w:rPr>
        <w:t>момента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такого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изменения</w:t>
      </w:r>
      <w:proofErr w:type="spellEnd"/>
      <w:r w:rsidR="00E40E4F" w:rsidRPr="000E0950">
        <w:rPr>
          <w:sz w:val="24"/>
          <w:szCs w:val="24"/>
          <w:lang w:val="en-US"/>
        </w:rPr>
        <w:t>.</w:t>
      </w:r>
    </w:p>
    <w:p w14:paraId="508C7C01" w14:textId="4CE2E9B0" w:rsidR="00E40E4F" w:rsidRPr="000E0950" w:rsidRDefault="00587C85" w:rsidP="000E0950">
      <w:pPr>
        <w:pStyle w:val="a6"/>
        <w:ind w:left="0" w:firstLine="567"/>
        <w:rPr>
          <w:sz w:val="24"/>
          <w:szCs w:val="24"/>
        </w:rPr>
      </w:pPr>
      <w:proofErr w:type="gramStart"/>
      <w:r w:rsidRPr="000E0950">
        <w:rPr>
          <w:sz w:val="24"/>
          <w:szCs w:val="24"/>
          <w:lang w:val="en-US"/>
        </w:rPr>
        <w:t>3.11</w:t>
      </w:r>
      <w:r w:rsidR="0048107B" w:rsidRPr="000E0950">
        <w:rPr>
          <w:sz w:val="24"/>
          <w:szCs w:val="24"/>
          <w:lang w:val="en-US"/>
        </w:rPr>
        <w:t>.</w:t>
      </w:r>
      <w:r w:rsidR="00E40E4F" w:rsidRPr="000E0950">
        <w:rPr>
          <w:sz w:val="24"/>
          <w:szCs w:val="24"/>
          <w:lang w:val="en-US"/>
        </w:rPr>
        <w:t xml:space="preserve"> В </w:t>
      </w:r>
      <w:proofErr w:type="spellStart"/>
      <w:r w:rsidR="00E40E4F" w:rsidRPr="000E0950">
        <w:rPr>
          <w:sz w:val="24"/>
          <w:szCs w:val="24"/>
          <w:lang w:val="en-US"/>
        </w:rPr>
        <w:t>случае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невыполнения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условия</w:t>
      </w:r>
      <w:proofErr w:type="spellEnd"/>
      <w:r w:rsidR="00E40E4F" w:rsidRPr="000E0950">
        <w:rPr>
          <w:sz w:val="24"/>
          <w:szCs w:val="24"/>
          <w:lang w:val="en-US"/>
        </w:rPr>
        <w:t>,</w:t>
      </w:r>
      <w:r w:rsidR="00591561" w:rsidRPr="000E0950">
        <w:rPr>
          <w:sz w:val="24"/>
          <w:szCs w:val="24"/>
          <w:lang w:val="en-US"/>
        </w:rPr>
        <w:t xml:space="preserve"> </w:t>
      </w:r>
      <w:proofErr w:type="spellStart"/>
      <w:r w:rsidR="00591561" w:rsidRPr="000E0950">
        <w:rPr>
          <w:sz w:val="24"/>
          <w:szCs w:val="24"/>
          <w:lang w:val="en-US"/>
        </w:rPr>
        <w:t>установленного</w:t>
      </w:r>
      <w:proofErr w:type="spellEnd"/>
      <w:r w:rsidR="00591561" w:rsidRPr="000E0950">
        <w:rPr>
          <w:sz w:val="24"/>
          <w:szCs w:val="24"/>
          <w:lang w:val="en-US"/>
        </w:rPr>
        <w:t xml:space="preserve"> п. 3.10</w:t>
      </w:r>
      <w:r w:rsidR="00507B3F" w:rsidRPr="000E0950">
        <w:rPr>
          <w:sz w:val="24"/>
          <w:szCs w:val="24"/>
          <w:lang w:val="en-US"/>
        </w:rPr>
        <w:t>.</w:t>
      </w:r>
      <w:proofErr w:type="gramEnd"/>
      <w:r w:rsidR="00507B3F" w:rsidRPr="000E0950">
        <w:rPr>
          <w:sz w:val="24"/>
          <w:szCs w:val="24"/>
          <w:lang w:val="en-US"/>
        </w:rPr>
        <w:t xml:space="preserve"> </w:t>
      </w:r>
      <w:proofErr w:type="spellStart"/>
      <w:r w:rsidR="00507B3F" w:rsidRPr="000E0950">
        <w:rPr>
          <w:sz w:val="24"/>
          <w:szCs w:val="24"/>
          <w:lang w:val="en-US"/>
        </w:rPr>
        <w:t>настоящего</w:t>
      </w:r>
      <w:proofErr w:type="spellEnd"/>
      <w:r w:rsidR="00507B3F" w:rsidRPr="000E0950">
        <w:rPr>
          <w:sz w:val="24"/>
          <w:szCs w:val="24"/>
          <w:lang w:val="en-US"/>
        </w:rPr>
        <w:t xml:space="preserve"> </w:t>
      </w:r>
      <w:proofErr w:type="spellStart"/>
      <w:r w:rsidR="00507B3F" w:rsidRPr="000E0950">
        <w:rPr>
          <w:sz w:val="24"/>
          <w:szCs w:val="24"/>
          <w:lang w:val="en-US"/>
        </w:rPr>
        <w:t>Положения</w:t>
      </w:r>
      <w:proofErr w:type="spellEnd"/>
      <w:r w:rsidR="00507B3F" w:rsidRPr="000E0950">
        <w:rPr>
          <w:sz w:val="24"/>
          <w:szCs w:val="24"/>
          <w:lang w:val="en-US"/>
        </w:rPr>
        <w:t>,</w:t>
      </w:r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риск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неполучения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документов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от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24099A" w:rsidRPr="000E0950">
        <w:rPr>
          <w:sz w:val="24"/>
          <w:szCs w:val="24"/>
          <w:lang w:val="en-US"/>
        </w:rPr>
        <w:t>Саморегулируемой</w:t>
      </w:r>
      <w:proofErr w:type="spellEnd"/>
      <w:r w:rsidR="0024099A" w:rsidRPr="000E095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24099A" w:rsidRPr="000E0950">
        <w:rPr>
          <w:sz w:val="24"/>
          <w:szCs w:val="24"/>
          <w:lang w:val="en-US"/>
        </w:rPr>
        <w:t>организации</w:t>
      </w:r>
      <w:proofErr w:type="spellEnd"/>
      <w:r w:rsidR="0024099A" w:rsidRPr="000E0950">
        <w:rPr>
          <w:sz w:val="24"/>
          <w:szCs w:val="24"/>
          <w:lang w:val="en-US"/>
        </w:rPr>
        <w:t xml:space="preserve"> </w:t>
      </w:r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либо</w:t>
      </w:r>
      <w:proofErr w:type="spellEnd"/>
      <w:proofErr w:type="gram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получения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2B18AB" w:rsidRPr="000E0950">
        <w:rPr>
          <w:sz w:val="24"/>
          <w:szCs w:val="24"/>
          <w:lang w:val="en-US"/>
        </w:rPr>
        <w:t>Саморегулируемой</w:t>
      </w:r>
      <w:proofErr w:type="spellEnd"/>
      <w:r w:rsidR="002B18AB" w:rsidRPr="000E0950">
        <w:rPr>
          <w:sz w:val="24"/>
          <w:szCs w:val="24"/>
          <w:lang w:val="en-US"/>
        </w:rPr>
        <w:t xml:space="preserve"> </w:t>
      </w:r>
      <w:proofErr w:type="spellStart"/>
      <w:r w:rsidR="002B18AB" w:rsidRPr="000E0950">
        <w:rPr>
          <w:sz w:val="24"/>
          <w:szCs w:val="24"/>
          <w:lang w:val="en-US"/>
        </w:rPr>
        <w:t>организацией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информации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от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ненадлежащего</w:t>
      </w:r>
      <w:proofErr w:type="spellEnd"/>
      <w:r w:rsidR="00056F21" w:rsidRPr="000E0950">
        <w:rPr>
          <w:sz w:val="24"/>
          <w:szCs w:val="24"/>
          <w:lang w:val="en-US"/>
        </w:rPr>
        <w:t xml:space="preserve">  (</w:t>
      </w:r>
      <w:proofErr w:type="spellStart"/>
      <w:r w:rsidR="00056F21" w:rsidRPr="000E0950">
        <w:rPr>
          <w:sz w:val="24"/>
          <w:szCs w:val="24"/>
          <w:lang w:val="en-US"/>
        </w:rPr>
        <w:t>неуправомоченного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источника</w:t>
      </w:r>
      <w:proofErr w:type="spellEnd"/>
      <w:r w:rsidR="00056F21" w:rsidRPr="000E0950">
        <w:rPr>
          <w:sz w:val="24"/>
          <w:szCs w:val="24"/>
          <w:lang w:val="en-US"/>
        </w:rPr>
        <w:t xml:space="preserve">) </w:t>
      </w:r>
      <w:proofErr w:type="spellStart"/>
      <w:r w:rsidR="00E40E4F" w:rsidRPr="000E0950">
        <w:rPr>
          <w:sz w:val="24"/>
          <w:szCs w:val="24"/>
          <w:lang w:val="en-US"/>
        </w:rPr>
        <w:t>лежит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на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вышеуказанном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члене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Саморегулируемой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организации</w:t>
      </w:r>
      <w:proofErr w:type="spellEnd"/>
      <w:r w:rsidR="00E40E4F" w:rsidRPr="000E0950">
        <w:rPr>
          <w:sz w:val="24"/>
          <w:szCs w:val="24"/>
          <w:lang w:val="en-US"/>
        </w:rPr>
        <w:t xml:space="preserve">, </w:t>
      </w:r>
      <w:proofErr w:type="spellStart"/>
      <w:r w:rsidR="00E40E4F" w:rsidRPr="000E0950">
        <w:rPr>
          <w:sz w:val="24"/>
          <w:szCs w:val="24"/>
          <w:lang w:val="en-US"/>
        </w:rPr>
        <w:t>при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этом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ссылаться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на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неполучение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электронной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почты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от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24099A" w:rsidRPr="000E0950">
        <w:rPr>
          <w:sz w:val="24"/>
          <w:szCs w:val="24"/>
          <w:lang w:val="en-US"/>
        </w:rPr>
        <w:t>Саморегулируемой</w:t>
      </w:r>
      <w:proofErr w:type="spellEnd"/>
      <w:r w:rsidR="0024099A" w:rsidRPr="000E0950">
        <w:rPr>
          <w:sz w:val="24"/>
          <w:szCs w:val="24"/>
          <w:lang w:val="en-US"/>
        </w:rPr>
        <w:t xml:space="preserve"> </w:t>
      </w:r>
      <w:proofErr w:type="spellStart"/>
      <w:r w:rsidR="0024099A" w:rsidRPr="000E0950">
        <w:rPr>
          <w:sz w:val="24"/>
          <w:szCs w:val="24"/>
          <w:lang w:val="en-US"/>
        </w:rPr>
        <w:t>организации</w:t>
      </w:r>
      <w:proofErr w:type="spellEnd"/>
      <w:r w:rsidR="0024099A" w:rsidRPr="000E0950">
        <w:rPr>
          <w:sz w:val="24"/>
          <w:szCs w:val="24"/>
          <w:lang w:val="en-US"/>
        </w:rPr>
        <w:t xml:space="preserve"> </w:t>
      </w:r>
      <w:r w:rsidR="00E40E4F" w:rsidRPr="000E0950">
        <w:rPr>
          <w:sz w:val="24"/>
          <w:szCs w:val="24"/>
          <w:lang w:val="en-US"/>
        </w:rPr>
        <w:t xml:space="preserve"> </w:t>
      </w:r>
      <w:r w:rsidR="000535F2" w:rsidRPr="000E0950">
        <w:rPr>
          <w:sz w:val="24"/>
          <w:szCs w:val="24"/>
          <w:lang w:val="en-US"/>
        </w:rPr>
        <w:t xml:space="preserve"> </w:t>
      </w:r>
      <w:proofErr w:type="spellStart"/>
      <w:r w:rsidR="000535F2" w:rsidRPr="000E0950">
        <w:rPr>
          <w:sz w:val="24"/>
          <w:szCs w:val="24"/>
          <w:lang w:val="en-US"/>
        </w:rPr>
        <w:t>либо</w:t>
      </w:r>
      <w:proofErr w:type="spellEnd"/>
      <w:r w:rsidR="000535F2" w:rsidRPr="000E0950">
        <w:rPr>
          <w:sz w:val="24"/>
          <w:szCs w:val="24"/>
          <w:lang w:val="en-US"/>
        </w:rPr>
        <w:t xml:space="preserve"> </w:t>
      </w:r>
      <w:proofErr w:type="spellStart"/>
      <w:r w:rsidR="000535F2" w:rsidRPr="000E0950">
        <w:rPr>
          <w:sz w:val="24"/>
          <w:szCs w:val="24"/>
          <w:lang w:val="en-US"/>
        </w:rPr>
        <w:t>на</w:t>
      </w:r>
      <w:proofErr w:type="spellEnd"/>
      <w:r w:rsidR="000535F2" w:rsidRPr="000E0950">
        <w:rPr>
          <w:sz w:val="24"/>
          <w:szCs w:val="24"/>
          <w:lang w:val="en-US"/>
        </w:rPr>
        <w:t xml:space="preserve">  </w:t>
      </w:r>
      <w:proofErr w:type="spellStart"/>
      <w:r w:rsidR="000535F2" w:rsidRPr="000E0950">
        <w:rPr>
          <w:sz w:val="24"/>
          <w:szCs w:val="24"/>
          <w:lang w:val="en-US"/>
        </w:rPr>
        <w:t>направление</w:t>
      </w:r>
      <w:proofErr w:type="spellEnd"/>
      <w:r w:rsidR="000535F2" w:rsidRPr="000E0950">
        <w:rPr>
          <w:sz w:val="24"/>
          <w:szCs w:val="24"/>
          <w:lang w:val="en-US"/>
        </w:rPr>
        <w:t xml:space="preserve">  </w:t>
      </w:r>
      <w:proofErr w:type="spellStart"/>
      <w:r w:rsidR="000535F2" w:rsidRPr="000E0950">
        <w:rPr>
          <w:sz w:val="24"/>
          <w:szCs w:val="24"/>
          <w:lang w:val="en-US"/>
        </w:rPr>
        <w:t>корреспонденции</w:t>
      </w:r>
      <w:proofErr w:type="spellEnd"/>
      <w:r w:rsidR="000535F2" w:rsidRPr="000E0950">
        <w:rPr>
          <w:sz w:val="24"/>
          <w:szCs w:val="24"/>
          <w:lang w:val="en-US"/>
        </w:rPr>
        <w:t xml:space="preserve"> </w:t>
      </w:r>
      <w:proofErr w:type="spellStart"/>
      <w:r w:rsidR="000535F2" w:rsidRPr="000E0950">
        <w:rPr>
          <w:sz w:val="24"/>
          <w:szCs w:val="24"/>
          <w:lang w:val="en-US"/>
        </w:rPr>
        <w:t>неуправомоченным</w:t>
      </w:r>
      <w:proofErr w:type="spellEnd"/>
      <w:r w:rsidR="000535F2" w:rsidRPr="000E0950">
        <w:rPr>
          <w:sz w:val="24"/>
          <w:szCs w:val="24"/>
          <w:lang w:val="en-US"/>
        </w:rPr>
        <w:t xml:space="preserve"> </w:t>
      </w:r>
      <w:proofErr w:type="spellStart"/>
      <w:r w:rsidR="000535F2" w:rsidRPr="000E0950">
        <w:rPr>
          <w:sz w:val="24"/>
          <w:szCs w:val="24"/>
          <w:lang w:val="en-US"/>
        </w:rPr>
        <w:t>источником</w:t>
      </w:r>
      <w:proofErr w:type="spellEnd"/>
      <w:r w:rsidR="000535F2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он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не</w:t>
      </w:r>
      <w:proofErr w:type="spellEnd"/>
      <w:r w:rsidR="00E40E4F" w:rsidRPr="000E0950">
        <w:rPr>
          <w:sz w:val="24"/>
          <w:szCs w:val="24"/>
          <w:lang w:val="en-US"/>
        </w:rPr>
        <w:t xml:space="preserve"> </w:t>
      </w:r>
      <w:proofErr w:type="spellStart"/>
      <w:r w:rsidR="00E40E4F" w:rsidRPr="000E0950">
        <w:rPr>
          <w:sz w:val="24"/>
          <w:szCs w:val="24"/>
          <w:lang w:val="en-US"/>
        </w:rPr>
        <w:t>вправе</w:t>
      </w:r>
      <w:proofErr w:type="spellEnd"/>
      <w:r w:rsidR="00E40E4F" w:rsidRPr="000E0950">
        <w:rPr>
          <w:sz w:val="24"/>
          <w:szCs w:val="24"/>
          <w:lang w:val="en-US"/>
        </w:rPr>
        <w:t>.</w:t>
      </w:r>
    </w:p>
    <w:p w14:paraId="387E1DF6" w14:textId="7E7AACA0" w:rsidR="00056F21" w:rsidRPr="000E0950" w:rsidRDefault="00587C85" w:rsidP="000E0950">
      <w:pPr>
        <w:pStyle w:val="a6"/>
        <w:ind w:left="0" w:firstLine="567"/>
        <w:rPr>
          <w:sz w:val="24"/>
          <w:szCs w:val="24"/>
        </w:rPr>
      </w:pPr>
      <w:proofErr w:type="gramStart"/>
      <w:r w:rsidRPr="000E0950">
        <w:rPr>
          <w:sz w:val="24"/>
          <w:szCs w:val="24"/>
          <w:lang w:val="en-US"/>
        </w:rPr>
        <w:t>3.12</w:t>
      </w:r>
      <w:r w:rsidR="0048107B" w:rsidRPr="000E0950">
        <w:rPr>
          <w:sz w:val="24"/>
          <w:szCs w:val="24"/>
          <w:lang w:val="en-US"/>
        </w:rPr>
        <w:t xml:space="preserve">. </w:t>
      </w:r>
      <w:proofErr w:type="spellStart"/>
      <w:r w:rsidR="00507B3F" w:rsidRPr="000E0950">
        <w:rPr>
          <w:sz w:val="24"/>
          <w:szCs w:val="24"/>
          <w:lang w:val="en-US"/>
        </w:rPr>
        <w:t>При</w:t>
      </w:r>
      <w:proofErr w:type="spellEnd"/>
      <w:r w:rsidR="00507B3F" w:rsidRPr="000E0950">
        <w:rPr>
          <w:sz w:val="24"/>
          <w:szCs w:val="24"/>
          <w:lang w:val="en-US"/>
        </w:rPr>
        <w:t xml:space="preserve"> </w:t>
      </w:r>
      <w:proofErr w:type="spellStart"/>
      <w:r w:rsidR="00507B3F" w:rsidRPr="000E0950">
        <w:rPr>
          <w:sz w:val="24"/>
          <w:szCs w:val="24"/>
          <w:lang w:val="en-US"/>
        </w:rPr>
        <w:t>получении</w:t>
      </w:r>
      <w:proofErr w:type="spellEnd"/>
      <w:r w:rsidR="00507B3F" w:rsidRPr="000E0950">
        <w:rPr>
          <w:sz w:val="24"/>
          <w:szCs w:val="24"/>
          <w:lang w:val="en-US"/>
        </w:rPr>
        <w:t xml:space="preserve"> </w:t>
      </w:r>
      <w:proofErr w:type="spellStart"/>
      <w:r w:rsidR="00507B3F" w:rsidRPr="000E0950">
        <w:rPr>
          <w:sz w:val="24"/>
          <w:szCs w:val="24"/>
          <w:lang w:val="en-US"/>
        </w:rPr>
        <w:t>письма</w:t>
      </w:r>
      <w:proofErr w:type="spellEnd"/>
      <w:r w:rsidR="00507B3F" w:rsidRPr="000E0950">
        <w:rPr>
          <w:sz w:val="24"/>
          <w:szCs w:val="24"/>
          <w:lang w:val="en-US"/>
        </w:rPr>
        <w:t xml:space="preserve"> с </w:t>
      </w:r>
      <w:proofErr w:type="spellStart"/>
      <w:r w:rsidR="00507B3F" w:rsidRPr="000E0950">
        <w:rPr>
          <w:sz w:val="24"/>
          <w:szCs w:val="24"/>
          <w:lang w:val="en-US"/>
        </w:rPr>
        <w:t>официального</w:t>
      </w:r>
      <w:proofErr w:type="spellEnd"/>
      <w:r w:rsidR="00507B3F" w:rsidRPr="000E0950">
        <w:rPr>
          <w:sz w:val="24"/>
          <w:szCs w:val="24"/>
          <w:lang w:val="en-US"/>
        </w:rPr>
        <w:t xml:space="preserve"> </w:t>
      </w:r>
      <w:proofErr w:type="spellStart"/>
      <w:r w:rsidR="00507B3F" w:rsidRPr="000E0950">
        <w:rPr>
          <w:sz w:val="24"/>
          <w:szCs w:val="24"/>
          <w:lang w:val="en-US"/>
        </w:rPr>
        <w:t>электронного</w:t>
      </w:r>
      <w:proofErr w:type="spellEnd"/>
      <w:r w:rsidR="00507B3F" w:rsidRPr="000E0950">
        <w:rPr>
          <w:sz w:val="24"/>
          <w:szCs w:val="24"/>
          <w:lang w:val="en-US"/>
        </w:rPr>
        <w:t xml:space="preserve"> </w:t>
      </w:r>
      <w:proofErr w:type="spellStart"/>
      <w:r w:rsidR="00507B3F" w:rsidRPr="000E0950">
        <w:rPr>
          <w:sz w:val="24"/>
          <w:szCs w:val="24"/>
          <w:lang w:val="en-US"/>
        </w:rPr>
        <w:t>адреса</w:t>
      </w:r>
      <w:proofErr w:type="spellEnd"/>
      <w:r w:rsidR="00507B3F" w:rsidRPr="000E0950">
        <w:rPr>
          <w:sz w:val="24"/>
          <w:szCs w:val="24"/>
          <w:lang w:val="en-US"/>
        </w:rPr>
        <w:t xml:space="preserve"> </w:t>
      </w:r>
      <w:proofErr w:type="spellStart"/>
      <w:r w:rsidR="00507B3F" w:rsidRPr="000E0950">
        <w:rPr>
          <w:sz w:val="24"/>
          <w:szCs w:val="24"/>
          <w:lang w:val="en-US"/>
        </w:rPr>
        <w:t>чле</w:t>
      </w:r>
      <w:r w:rsidR="00056F21" w:rsidRPr="000E0950">
        <w:rPr>
          <w:sz w:val="24"/>
          <w:szCs w:val="24"/>
          <w:lang w:val="en-US"/>
        </w:rPr>
        <w:t>на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24099A" w:rsidRPr="000E0950">
        <w:rPr>
          <w:sz w:val="24"/>
          <w:szCs w:val="24"/>
          <w:lang w:val="en-US"/>
        </w:rPr>
        <w:t>Саморегулируемой</w:t>
      </w:r>
      <w:proofErr w:type="spellEnd"/>
      <w:r w:rsidR="0024099A" w:rsidRPr="000E0950">
        <w:rPr>
          <w:sz w:val="24"/>
          <w:szCs w:val="24"/>
          <w:lang w:val="en-US"/>
        </w:rPr>
        <w:t xml:space="preserve"> </w:t>
      </w:r>
      <w:proofErr w:type="spellStart"/>
      <w:r w:rsidR="0024099A" w:rsidRPr="000E0950">
        <w:rPr>
          <w:sz w:val="24"/>
          <w:szCs w:val="24"/>
          <w:lang w:val="en-US"/>
        </w:rPr>
        <w:t>организации</w:t>
      </w:r>
      <w:proofErr w:type="spellEnd"/>
      <w:r w:rsidR="00056F21" w:rsidRPr="000E0950">
        <w:rPr>
          <w:sz w:val="24"/>
          <w:szCs w:val="24"/>
          <w:lang w:val="en-US"/>
        </w:rPr>
        <w:t xml:space="preserve">, </w:t>
      </w:r>
      <w:proofErr w:type="spellStart"/>
      <w:r w:rsidR="00056F21" w:rsidRPr="000E0950">
        <w:rPr>
          <w:sz w:val="24"/>
          <w:szCs w:val="24"/>
          <w:lang w:val="en-US"/>
        </w:rPr>
        <w:t>такое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письмо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считается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эквивалентом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обычного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письма</w:t>
      </w:r>
      <w:proofErr w:type="spellEnd"/>
      <w:r w:rsidR="00056F21" w:rsidRPr="000E0950">
        <w:rPr>
          <w:sz w:val="24"/>
          <w:szCs w:val="24"/>
          <w:lang w:val="en-US"/>
        </w:rPr>
        <w:t xml:space="preserve">, </w:t>
      </w:r>
      <w:proofErr w:type="spellStart"/>
      <w:r w:rsidR="00056F21" w:rsidRPr="000E0950">
        <w:rPr>
          <w:sz w:val="24"/>
          <w:szCs w:val="24"/>
          <w:lang w:val="en-US"/>
        </w:rPr>
        <w:t>полученного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от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соотвествующего</w:t>
      </w:r>
      <w:proofErr w:type="spellEnd"/>
      <w:r w:rsidR="00056F21" w:rsidRPr="000E0950">
        <w:rPr>
          <w:sz w:val="24"/>
          <w:szCs w:val="24"/>
          <w:lang w:val="en-US"/>
        </w:rPr>
        <w:t xml:space="preserve"> </w:t>
      </w:r>
      <w:proofErr w:type="spellStart"/>
      <w:r w:rsidR="00056F21" w:rsidRPr="000E0950">
        <w:rPr>
          <w:sz w:val="24"/>
          <w:szCs w:val="24"/>
          <w:lang w:val="en-US"/>
        </w:rPr>
        <w:t>адресата</w:t>
      </w:r>
      <w:proofErr w:type="spellEnd"/>
      <w:r w:rsidR="00056F21" w:rsidRPr="000E0950">
        <w:rPr>
          <w:sz w:val="24"/>
          <w:szCs w:val="24"/>
          <w:lang w:val="en-US"/>
        </w:rPr>
        <w:t>.</w:t>
      </w:r>
      <w:proofErr w:type="gramEnd"/>
    </w:p>
    <w:p w14:paraId="6339795F" w14:textId="27CA3FC1" w:rsidR="007D4D5A" w:rsidRPr="000E0950" w:rsidRDefault="00056F21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  <w:lang w:val="en-US"/>
        </w:rPr>
        <w:t xml:space="preserve"> </w:t>
      </w:r>
      <w:r w:rsidR="00587C85" w:rsidRPr="000E0950">
        <w:rPr>
          <w:sz w:val="24"/>
          <w:szCs w:val="24"/>
          <w:lang w:val="en-US"/>
        </w:rPr>
        <w:t>3.13</w:t>
      </w:r>
      <w:r w:rsidR="0048107B" w:rsidRPr="000E0950">
        <w:rPr>
          <w:sz w:val="24"/>
          <w:szCs w:val="24"/>
          <w:lang w:val="en-US"/>
        </w:rPr>
        <w:t xml:space="preserve">. </w:t>
      </w:r>
      <w:r w:rsidR="007D4D5A" w:rsidRPr="000E0950">
        <w:rPr>
          <w:sz w:val="24"/>
          <w:szCs w:val="24"/>
          <w:lang w:val="en-US"/>
        </w:rPr>
        <w:t xml:space="preserve">В </w:t>
      </w:r>
      <w:proofErr w:type="spellStart"/>
      <w:r w:rsidR="007D4D5A" w:rsidRPr="000E0950">
        <w:rPr>
          <w:sz w:val="24"/>
          <w:szCs w:val="24"/>
          <w:lang w:val="en-US"/>
        </w:rPr>
        <w:t>случае</w:t>
      </w:r>
      <w:proofErr w:type="spellEnd"/>
      <w:r w:rsidR="007D4D5A" w:rsidRPr="000E0950">
        <w:rPr>
          <w:sz w:val="24"/>
          <w:szCs w:val="24"/>
          <w:lang w:val="en-US"/>
        </w:rPr>
        <w:t xml:space="preserve">, </w:t>
      </w:r>
      <w:proofErr w:type="spellStart"/>
      <w:r w:rsidR="007D4D5A" w:rsidRPr="000E0950">
        <w:rPr>
          <w:sz w:val="24"/>
          <w:szCs w:val="24"/>
          <w:lang w:val="en-US"/>
        </w:rPr>
        <w:t>если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письмо</w:t>
      </w:r>
      <w:proofErr w:type="spellEnd"/>
      <w:r w:rsidR="007D4D5A" w:rsidRPr="000E0950">
        <w:rPr>
          <w:sz w:val="24"/>
          <w:szCs w:val="24"/>
          <w:lang w:val="en-US"/>
        </w:rPr>
        <w:t xml:space="preserve">, </w:t>
      </w:r>
      <w:proofErr w:type="spellStart"/>
      <w:r w:rsidR="007D4D5A" w:rsidRPr="000E0950">
        <w:rPr>
          <w:sz w:val="24"/>
          <w:szCs w:val="24"/>
          <w:lang w:val="en-US"/>
        </w:rPr>
        <w:t>соответствующее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требованиям</w:t>
      </w:r>
      <w:proofErr w:type="spellEnd"/>
      <w:r w:rsidR="007D4D5A" w:rsidRPr="000E0950">
        <w:rPr>
          <w:sz w:val="24"/>
          <w:szCs w:val="24"/>
          <w:lang w:val="en-US"/>
        </w:rPr>
        <w:t xml:space="preserve"> п.3.12 </w:t>
      </w:r>
      <w:proofErr w:type="spellStart"/>
      <w:r w:rsidR="007D4D5A" w:rsidRPr="000E0950">
        <w:rPr>
          <w:sz w:val="24"/>
          <w:szCs w:val="24"/>
          <w:lang w:val="en-US"/>
        </w:rPr>
        <w:t>настоящего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Положения</w:t>
      </w:r>
      <w:proofErr w:type="spellEnd"/>
      <w:proofErr w:type="gramStart"/>
      <w:r w:rsidR="007D4D5A" w:rsidRPr="000E0950">
        <w:rPr>
          <w:sz w:val="24"/>
          <w:szCs w:val="24"/>
          <w:lang w:val="en-US"/>
        </w:rPr>
        <w:t xml:space="preserve">,  </w:t>
      </w:r>
      <w:proofErr w:type="spellStart"/>
      <w:r w:rsidR="007D4D5A" w:rsidRPr="000E0950">
        <w:rPr>
          <w:sz w:val="24"/>
          <w:szCs w:val="24"/>
          <w:lang w:val="en-US"/>
        </w:rPr>
        <w:t>содержит</w:t>
      </w:r>
      <w:proofErr w:type="spellEnd"/>
      <w:proofErr w:type="gram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волеизъявление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члена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Саморегулируемой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организации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направленное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на</w:t>
      </w:r>
      <w:proofErr w:type="spellEnd"/>
      <w:r w:rsidR="007D4D5A" w:rsidRPr="000E0950">
        <w:rPr>
          <w:sz w:val="24"/>
          <w:szCs w:val="24"/>
          <w:lang w:val="en-US"/>
        </w:rPr>
        <w:t xml:space="preserve">  </w:t>
      </w:r>
      <w:proofErr w:type="spellStart"/>
      <w:r w:rsidR="007D4D5A" w:rsidRPr="000E0950">
        <w:rPr>
          <w:sz w:val="24"/>
          <w:szCs w:val="24"/>
          <w:lang w:val="en-US"/>
        </w:rPr>
        <w:t>исключение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из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членов</w:t>
      </w:r>
      <w:proofErr w:type="spellEnd"/>
      <w:r w:rsidR="007D4D5A" w:rsidRPr="000E0950">
        <w:rPr>
          <w:sz w:val="24"/>
          <w:szCs w:val="24"/>
          <w:lang w:val="en-US"/>
        </w:rPr>
        <w:t xml:space="preserve">, </w:t>
      </w:r>
      <w:proofErr w:type="spellStart"/>
      <w:r w:rsidR="007D4D5A" w:rsidRPr="000E0950">
        <w:rPr>
          <w:sz w:val="24"/>
          <w:szCs w:val="24"/>
          <w:lang w:val="en-US"/>
        </w:rPr>
        <w:t>внесение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изменений</w:t>
      </w:r>
      <w:proofErr w:type="spellEnd"/>
      <w:r w:rsidR="007D4D5A" w:rsidRPr="000E0950">
        <w:rPr>
          <w:sz w:val="24"/>
          <w:szCs w:val="24"/>
          <w:lang w:val="en-US"/>
        </w:rPr>
        <w:t xml:space="preserve"> в </w:t>
      </w:r>
      <w:proofErr w:type="spellStart"/>
      <w:r w:rsidR="007D4D5A" w:rsidRPr="000E0950">
        <w:rPr>
          <w:sz w:val="24"/>
          <w:szCs w:val="24"/>
          <w:lang w:val="en-US"/>
        </w:rPr>
        <w:t>уровень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ответственности</w:t>
      </w:r>
      <w:proofErr w:type="spellEnd"/>
      <w:r w:rsidR="007D4D5A" w:rsidRPr="000E0950">
        <w:rPr>
          <w:sz w:val="24"/>
          <w:szCs w:val="24"/>
          <w:lang w:val="en-US"/>
        </w:rPr>
        <w:t xml:space="preserve">,  </w:t>
      </w:r>
      <w:proofErr w:type="spellStart"/>
      <w:r w:rsidR="007D4D5A" w:rsidRPr="000E0950">
        <w:rPr>
          <w:sz w:val="24"/>
          <w:szCs w:val="24"/>
          <w:lang w:val="en-US"/>
        </w:rPr>
        <w:t>при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отсутствии</w:t>
      </w:r>
      <w:proofErr w:type="spellEnd"/>
      <w:r w:rsidR="007D4D5A" w:rsidRPr="000E0950">
        <w:rPr>
          <w:sz w:val="24"/>
          <w:szCs w:val="24"/>
          <w:lang w:val="en-US"/>
        </w:rPr>
        <w:t xml:space="preserve"> у </w:t>
      </w:r>
      <w:proofErr w:type="spellStart"/>
      <w:r w:rsidR="007D4D5A" w:rsidRPr="000E0950">
        <w:rPr>
          <w:sz w:val="24"/>
          <w:szCs w:val="24"/>
          <w:lang w:val="en-US"/>
        </w:rPr>
        <w:t>Саморегулируемой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организации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информации</w:t>
      </w:r>
      <w:proofErr w:type="spellEnd"/>
      <w:r w:rsidR="007D4D5A" w:rsidRPr="000E0950">
        <w:rPr>
          <w:sz w:val="24"/>
          <w:szCs w:val="24"/>
          <w:lang w:val="en-US"/>
        </w:rPr>
        <w:t xml:space="preserve"> о </w:t>
      </w:r>
      <w:proofErr w:type="spellStart"/>
      <w:r w:rsidR="007D4D5A" w:rsidRPr="000E0950">
        <w:rPr>
          <w:sz w:val="24"/>
          <w:szCs w:val="24"/>
          <w:lang w:val="en-US"/>
        </w:rPr>
        <w:t>смене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официального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электронного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адреса</w:t>
      </w:r>
      <w:proofErr w:type="spellEnd"/>
      <w:r w:rsidR="007D4D5A" w:rsidRPr="000E0950">
        <w:rPr>
          <w:sz w:val="24"/>
          <w:szCs w:val="24"/>
          <w:lang w:val="en-US"/>
        </w:rPr>
        <w:t xml:space="preserve"> и </w:t>
      </w:r>
      <w:proofErr w:type="spellStart"/>
      <w:r w:rsidR="007D4D5A" w:rsidRPr="000E0950">
        <w:rPr>
          <w:sz w:val="24"/>
          <w:szCs w:val="24"/>
          <w:lang w:val="en-US"/>
        </w:rPr>
        <w:t>надлежащем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оформлении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вышеуказанного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волеизъявления</w:t>
      </w:r>
      <w:proofErr w:type="spellEnd"/>
      <w:r w:rsidR="007D4D5A" w:rsidRPr="000E0950">
        <w:rPr>
          <w:sz w:val="24"/>
          <w:szCs w:val="24"/>
          <w:lang w:val="en-US"/>
        </w:rPr>
        <w:t xml:space="preserve">, в </w:t>
      </w:r>
      <w:proofErr w:type="spellStart"/>
      <w:r w:rsidR="007D4D5A" w:rsidRPr="000E0950">
        <w:rPr>
          <w:sz w:val="24"/>
          <w:szCs w:val="24"/>
          <w:lang w:val="en-US"/>
        </w:rPr>
        <w:t>соотвествии</w:t>
      </w:r>
      <w:proofErr w:type="spellEnd"/>
      <w:r w:rsidR="007D4D5A" w:rsidRPr="000E0950">
        <w:rPr>
          <w:sz w:val="24"/>
          <w:szCs w:val="24"/>
          <w:lang w:val="en-US"/>
        </w:rPr>
        <w:t xml:space="preserve"> с </w:t>
      </w:r>
      <w:proofErr w:type="spellStart"/>
      <w:r w:rsidR="007D4D5A" w:rsidRPr="000E0950">
        <w:rPr>
          <w:sz w:val="24"/>
          <w:szCs w:val="24"/>
          <w:lang w:val="en-US"/>
        </w:rPr>
        <w:t>установленными</w:t>
      </w:r>
      <w:proofErr w:type="spellEnd"/>
      <w:r w:rsidR="007D4D5A" w:rsidRPr="000E0950">
        <w:rPr>
          <w:sz w:val="24"/>
          <w:szCs w:val="24"/>
          <w:lang w:val="en-US"/>
        </w:rPr>
        <w:t xml:space="preserve"> в </w:t>
      </w:r>
      <w:proofErr w:type="spellStart"/>
      <w:r w:rsidR="007D4D5A" w:rsidRPr="000E0950">
        <w:rPr>
          <w:sz w:val="24"/>
          <w:szCs w:val="24"/>
          <w:lang w:val="en-US"/>
        </w:rPr>
        <w:t>Саморегулируемой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организации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правилами</w:t>
      </w:r>
      <w:proofErr w:type="spellEnd"/>
      <w:r w:rsidR="007D4D5A" w:rsidRPr="000E0950">
        <w:rPr>
          <w:sz w:val="24"/>
          <w:szCs w:val="24"/>
          <w:lang w:val="en-US"/>
        </w:rPr>
        <w:t xml:space="preserve">, </w:t>
      </w:r>
      <w:proofErr w:type="spellStart"/>
      <w:r w:rsidR="007D4D5A" w:rsidRPr="000E0950">
        <w:rPr>
          <w:sz w:val="24"/>
          <w:szCs w:val="24"/>
          <w:lang w:val="en-US"/>
        </w:rPr>
        <w:t>Саморегулируемая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организация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обязана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осуществить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все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необходимые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мероприятия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связанные</w:t>
      </w:r>
      <w:proofErr w:type="spellEnd"/>
      <w:r w:rsidR="007D4D5A" w:rsidRPr="000E0950">
        <w:rPr>
          <w:sz w:val="24"/>
          <w:szCs w:val="24"/>
          <w:lang w:val="en-US"/>
        </w:rPr>
        <w:t xml:space="preserve"> с </w:t>
      </w:r>
      <w:proofErr w:type="spellStart"/>
      <w:r w:rsidR="007D4D5A" w:rsidRPr="000E0950">
        <w:rPr>
          <w:sz w:val="24"/>
          <w:szCs w:val="24"/>
          <w:lang w:val="en-US"/>
        </w:rPr>
        <w:t>исполнением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вышеуказанного</w:t>
      </w:r>
      <w:proofErr w:type="spellEnd"/>
      <w:r w:rsidR="007D4D5A" w:rsidRPr="000E0950">
        <w:rPr>
          <w:sz w:val="24"/>
          <w:szCs w:val="24"/>
          <w:lang w:val="en-US"/>
        </w:rPr>
        <w:t xml:space="preserve"> </w:t>
      </w:r>
      <w:proofErr w:type="spellStart"/>
      <w:r w:rsidR="007D4D5A" w:rsidRPr="000E0950">
        <w:rPr>
          <w:sz w:val="24"/>
          <w:szCs w:val="24"/>
          <w:lang w:val="en-US"/>
        </w:rPr>
        <w:t>волеизъявления</w:t>
      </w:r>
      <w:proofErr w:type="spellEnd"/>
      <w:r w:rsidR="007D4D5A" w:rsidRPr="000E0950">
        <w:rPr>
          <w:sz w:val="24"/>
          <w:szCs w:val="24"/>
          <w:lang w:val="en-US"/>
        </w:rPr>
        <w:t>.</w:t>
      </w:r>
    </w:p>
    <w:p w14:paraId="75CA8DC9" w14:textId="06F43F9F" w:rsidR="0048107B" w:rsidRPr="000E0950" w:rsidRDefault="0048107B" w:rsidP="000E0950">
      <w:pPr>
        <w:pStyle w:val="a6"/>
        <w:ind w:left="0" w:firstLine="567"/>
        <w:rPr>
          <w:b/>
          <w:sz w:val="24"/>
          <w:szCs w:val="24"/>
        </w:rPr>
      </w:pPr>
    </w:p>
    <w:p w14:paraId="76AE58AB" w14:textId="77777777" w:rsidR="0038377C" w:rsidRPr="000E0950" w:rsidRDefault="0038377C" w:rsidP="000E0950">
      <w:pPr>
        <w:pStyle w:val="a6"/>
        <w:ind w:left="0" w:firstLine="567"/>
        <w:jc w:val="center"/>
        <w:rPr>
          <w:b/>
          <w:sz w:val="24"/>
          <w:szCs w:val="24"/>
        </w:rPr>
      </w:pPr>
      <w:r w:rsidRPr="000E0950">
        <w:rPr>
          <w:b/>
          <w:sz w:val="24"/>
          <w:szCs w:val="24"/>
        </w:rPr>
        <w:t xml:space="preserve">4. </w:t>
      </w:r>
      <w:r w:rsidR="00507B3F" w:rsidRPr="000E0950">
        <w:rPr>
          <w:b/>
          <w:sz w:val="24"/>
          <w:szCs w:val="24"/>
        </w:rPr>
        <w:t>Общие требования к электронному документообороту</w:t>
      </w:r>
    </w:p>
    <w:p w14:paraId="198C93AE" w14:textId="77777777" w:rsidR="0038377C" w:rsidRPr="000E0950" w:rsidRDefault="0038377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4.1. </w:t>
      </w:r>
      <w:r w:rsidR="00346572" w:rsidRPr="000E0950">
        <w:rPr>
          <w:sz w:val="24"/>
          <w:szCs w:val="24"/>
        </w:rPr>
        <w:t>Работа с электронной почтой  должна осуществляться только с использованием лицензионного программного обеспечения.</w:t>
      </w:r>
    </w:p>
    <w:p w14:paraId="410A41EB" w14:textId="77777777" w:rsidR="00346572" w:rsidRPr="000E0950" w:rsidRDefault="0038377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4.2. </w:t>
      </w:r>
      <w:r w:rsidR="00346572" w:rsidRPr="000E0950">
        <w:rPr>
          <w:sz w:val="24"/>
          <w:szCs w:val="24"/>
        </w:rPr>
        <w:t xml:space="preserve"> Пользователи электронной почты должны оказывать людям то же уважение, что и при устном общении. </w:t>
      </w:r>
    </w:p>
    <w:p w14:paraId="418FA7B1" w14:textId="77777777" w:rsidR="00346572" w:rsidRPr="000E0950" w:rsidRDefault="0038377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4.3.</w:t>
      </w:r>
      <w:r w:rsidR="00346572" w:rsidRPr="000E0950">
        <w:rPr>
          <w:sz w:val="24"/>
          <w:szCs w:val="24"/>
        </w:rPr>
        <w:t xml:space="preserve"> Перед отправлением сообщения необходимо проверять правописание и грамматику. </w:t>
      </w:r>
    </w:p>
    <w:p w14:paraId="3F210A8A" w14:textId="77777777" w:rsidR="00346572" w:rsidRPr="000E0950" w:rsidRDefault="0038377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4.4</w:t>
      </w:r>
      <w:r w:rsidR="00346572" w:rsidRPr="000E0950">
        <w:rPr>
          <w:sz w:val="24"/>
          <w:szCs w:val="24"/>
        </w:rPr>
        <w:t xml:space="preserve">. Нельзя участвовать в рассылке посланий, пересылаемых по цепочке. </w:t>
      </w:r>
    </w:p>
    <w:p w14:paraId="719E36C8" w14:textId="77777777" w:rsidR="00346572" w:rsidRPr="000E0950" w:rsidRDefault="0038377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4.5</w:t>
      </w:r>
      <w:r w:rsidR="00346572" w:rsidRPr="000E0950">
        <w:rPr>
          <w:sz w:val="24"/>
          <w:szCs w:val="24"/>
        </w:rPr>
        <w:t xml:space="preserve">. Пользователи не должны по собственной инициативе пересылать по произвольным адресам незатребованную информацию (спам). </w:t>
      </w:r>
    </w:p>
    <w:p w14:paraId="5DA89103" w14:textId="77777777" w:rsidR="00346572" w:rsidRPr="000E0950" w:rsidRDefault="0038377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4.6</w:t>
      </w:r>
      <w:r w:rsidR="00346572" w:rsidRPr="000E0950">
        <w:rPr>
          <w:sz w:val="24"/>
          <w:szCs w:val="24"/>
        </w:rPr>
        <w:t>. Нельзя отправлять никаких сообщений противозаконного или неэтичного содержания.</w:t>
      </w:r>
    </w:p>
    <w:p w14:paraId="26D011C2" w14:textId="77777777" w:rsidR="00E40E4F" w:rsidRPr="000E0950" w:rsidRDefault="0038377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4.7. </w:t>
      </w:r>
      <w:r w:rsidR="00346572" w:rsidRPr="000E0950">
        <w:rPr>
          <w:sz w:val="24"/>
          <w:szCs w:val="24"/>
        </w:rPr>
        <w:t xml:space="preserve">Все передаваемые по электронной почте файлы должны пройти проверку антивирусными средствами. </w:t>
      </w:r>
    </w:p>
    <w:p w14:paraId="17460803" w14:textId="77777777" w:rsidR="00346572" w:rsidRPr="000E0950" w:rsidRDefault="00E40E4F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4.8</w:t>
      </w:r>
      <w:r w:rsidR="00346572" w:rsidRPr="000E0950">
        <w:rPr>
          <w:sz w:val="24"/>
          <w:szCs w:val="24"/>
        </w:rPr>
        <w:t xml:space="preserve">. Передаваемые с помощью электронной почты официальные документы должны иметь исходящий регистрационный номер. </w:t>
      </w:r>
    </w:p>
    <w:p w14:paraId="74AE07F8" w14:textId="77777777" w:rsidR="00346572" w:rsidRPr="000E0950" w:rsidRDefault="00E40E4F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4.9</w:t>
      </w:r>
      <w:r w:rsidR="00346572" w:rsidRPr="000E0950">
        <w:rPr>
          <w:sz w:val="24"/>
          <w:szCs w:val="24"/>
        </w:rPr>
        <w:t xml:space="preserve">. Все передаваемые справочно-информационные материалы должны передаваться с сопроводительным письмом. </w:t>
      </w:r>
    </w:p>
    <w:p w14:paraId="5374ADBA" w14:textId="77777777" w:rsidR="00507B3F" w:rsidRPr="000E0950" w:rsidRDefault="00507B3F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4.10. Реквизиты письма (дата и номер) необходимо помещать в графе «Тема».</w:t>
      </w:r>
    </w:p>
    <w:p w14:paraId="3E39A37E" w14:textId="77777777" w:rsidR="00507B3F" w:rsidRPr="000E0950" w:rsidRDefault="00507B3F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4.11. Присоединенные файлы (объемом более 2 Мбайтов) рекомендуется архивировать.</w:t>
      </w:r>
    </w:p>
    <w:p w14:paraId="4441FA55" w14:textId="77777777" w:rsidR="00AE273A" w:rsidRPr="000E0950" w:rsidRDefault="00507B3F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4.12. Запрещается формировать письма размером более 10 Мбайтов.</w:t>
      </w:r>
    </w:p>
    <w:p w14:paraId="322D5563" w14:textId="77777777" w:rsidR="00AE273A" w:rsidRPr="000E0950" w:rsidRDefault="00AE273A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4.13. В случае невозможности прочтения электронного сообщения получатель уведомляет об этом отправителя. </w:t>
      </w:r>
    </w:p>
    <w:p w14:paraId="10318DE3" w14:textId="77777777" w:rsidR="00AE273A" w:rsidRPr="000E0950" w:rsidRDefault="00AE273A" w:rsidP="000E0950">
      <w:pPr>
        <w:pStyle w:val="a6"/>
        <w:ind w:left="0" w:firstLine="567"/>
        <w:rPr>
          <w:sz w:val="24"/>
          <w:szCs w:val="24"/>
        </w:rPr>
      </w:pPr>
    </w:p>
    <w:p w14:paraId="581CE58D" w14:textId="77777777" w:rsidR="0048107B" w:rsidRPr="000E0950" w:rsidRDefault="0048107B" w:rsidP="000E0950">
      <w:pPr>
        <w:pStyle w:val="a6"/>
        <w:ind w:left="0" w:firstLine="567"/>
        <w:jc w:val="center"/>
        <w:rPr>
          <w:b/>
          <w:smallCaps/>
          <w:sz w:val="24"/>
          <w:szCs w:val="24"/>
        </w:rPr>
      </w:pPr>
      <w:r w:rsidRPr="000E0950">
        <w:rPr>
          <w:b/>
          <w:color w:val="000000"/>
          <w:sz w:val="24"/>
          <w:szCs w:val="24"/>
        </w:rPr>
        <w:t>5. Порядок обработки, приема и передачи информации с использованием электронного документооборота</w:t>
      </w:r>
    </w:p>
    <w:p w14:paraId="679F32E1" w14:textId="297A13C4" w:rsidR="003C00E9" w:rsidRPr="000E0950" w:rsidRDefault="00E40E4F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>5</w:t>
      </w:r>
      <w:r w:rsidR="003C00E9" w:rsidRPr="000E0950">
        <w:rPr>
          <w:color w:val="000000"/>
          <w:sz w:val="24"/>
          <w:szCs w:val="24"/>
        </w:rPr>
        <w:t xml:space="preserve">.1. Соединение с сервером для приемки электронной почты производится </w:t>
      </w:r>
      <w:r w:rsidR="00D1705C" w:rsidRPr="000E0950">
        <w:rPr>
          <w:color w:val="000000"/>
          <w:sz w:val="24"/>
          <w:szCs w:val="24"/>
        </w:rPr>
        <w:t xml:space="preserve">секретарем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="00D1705C" w:rsidRPr="000E0950">
        <w:rPr>
          <w:color w:val="000000"/>
          <w:sz w:val="24"/>
          <w:szCs w:val="24"/>
        </w:rPr>
        <w:t xml:space="preserve"> </w:t>
      </w:r>
      <w:r w:rsidR="003C00E9" w:rsidRPr="000E0950">
        <w:rPr>
          <w:color w:val="000000"/>
          <w:sz w:val="24"/>
          <w:szCs w:val="24"/>
        </w:rPr>
        <w:t>не реже двух раз в день -</w:t>
      </w:r>
      <w:r w:rsidR="00D1705C" w:rsidRPr="000E0950">
        <w:rPr>
          <w:color w:val="000000"/>
          <w:sz w:val="24"/>
          <w:szCs w:val="24"/>
        </w:rPr>
        <w:t xml:space="preserve"> с 9-30 до 11-00 и с 15-00 до 17</w:t>
      </w:r>
      <w:r w:rsidR="003C00E9" w:rsidRPr="000E0950">
        <w:rPr>
          <w:color w:val="000000"/>
          <w:sz w:val="24"/>
          <w:szCs w:val="24"/>
        </w:rPr>
        <w:t xml:space="preserve">-30. </w:t>
      </w:r>
    </w:p>
    <w:p w14:paraId="616FC7B7" w14:textId="77777777" w:rsidR="00E40E4F" w:rsidRPr="000E0950" w:rsidRDefault="00E40E4F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>5.</w:t>
      </w:r>
      <w:r w:rsidR="003C00E9" w:rsidRPr="000E0950">
        <w:rPr>
          <w:color w:val="000000"/>
          <w:sz w:val="24"/>
          <w:szCs w:val="24"/>
        </w:rPr>
        <w:t xml:space="preserve">2. Принятыми считаются электронные письма, помещенные в ходе сеанса обращения к серверу электронной почты в список входящих писем. Временем приемки письма считается время регистрации письма системой электронной почты. </w:t>
      </w:r>
    </w:p>
    <w:p w14:paraId="184D997D" w14:textId="77777777" w:rsidR="003C00E9" w:rsidRPr="000E0950" w:rsidRDefault="00E40E4F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sz w:val="24"/>
          <w:szCs w:val="24"/>
          <w:lang w:val="en-US"/>
        </w:rPr>
        <w:t xml:space="preserve">5.3.Документы и </w:t>
      </w:r>
      <w:proofErr w:type="spellStart"/>
      <w:r w:rsidRPr="000E0950">
        <w:rPr>
          <w:sz w:val="24"/>
          <w:szCs w:val="24"/>
          <w:lang w:val="en-US"/>
        </w:rPr>
        <w:t>информация</w:t>
      </w:r>
      <w:proofErr w:type="spellEnd"/>
      <w:r w:rsidRPr="000E0950">
        <w:rPr>
          <w:sz w:val="24"/>
          <w:szCs w:val="24"/>
          <w:lang w:val="en-US"/>
        </w:rPr>
        <w:t xml:space="preserve">, </w:t>
      </w:r>
      <w:proofErr w:type="spellStart"/>
      <w:r w:rsidRPr="000E0950">
        <w:rPr>
          <w:sz w:val="24"/>
          <w:szCs w:val="24"/>
          <w:lang w:val="en-US"/>
        </w:rPr>
        <w:t>направленные</w:t>
      </w:r>
      <w:proofErr w:type="spellEnd"/>
      <w:r w:rsidRPr="000E0950">
        <w:rPr>
          <w:sz w:val="24"/>
          <w:szCs w:val="24"/>
          <w:lang w:val="en-US"/>
        </w:rPr>
        <w:t xml:space="preserve"> </w:t>
      </w:r>
      <w:proofErr w:type="spellStart"/>
      <w:r w:rsidRPr="000E0950">
        <w:rPr>
          <w:sz w:val="24"/>
          <w:szCs w:val="24"/>
          <w:lang w:val="en-US"/>
        </w:rPr>
        <w:t>после</w:t>
      </w:r>
      <w:proofErr w:type="spellEnd"/>
      <w:r w:rsidRPr="000E0950">
        <w:rPr>
          <w:sz w:val="24"/>
          <w:szCs w:val="24"/>
          <w:lang w:val="en-US"/>
        </w:rPr>
        <w:t xml:space="preserve"> </w:t>
      </w:r>
      <w:proofErr w:type="gramStart"/>
      <w:r w:rsidRPr="000E0950">
        <w:rPr>
          <w:sz w:val="24"/>
          <w:szCs w:val="24"/>
          <w:lang w:val="en-US"/>
        </w:rPr>
        <w:t xml:space="preserve">17 </w:t>
      </w:r>
      <w:proofErr w:type="spellStart"/>
      <w:r w:rsidRPr="000E0950">
        <w:rPr>
          <w:sz w:val="24"/>
          <w:szCs w:val="24"/>
          <w:lang w:val="en-US"/>
        </w:rPr>
        <w:t>часов</w:t>
      </w:r>
      <w:proofErr w:type="spellEnd"/>
      <w:proofErr w:type="gramEnd"/>
      <w:r w:rsidRPr="000E0950">
        <w:rPr>
          <w:sz w:val="24"/>
          <w:szCs w:val="24"/>
          <w:lang w:val="en-US"/>
        </w:rPr>
        <w:t xml:space="preserve"> 30 </w:t>
      </w:r>
      <w:proofErr w:type="spellStart"/>
      <w:r w:rsidRPr="000E0950">
        <w:rPr>
          <w:sz w:val="24"/>
          <w:szCs w:val="24"/>
          <w:lang w:val="en-US"/>
        </w:rPr>
        <w:t>минут</w:t>
      </w:r>
      <w:proofErr w:type="spellEnd"/>
      <w:r w:rsidRPr="000E0950">
        <w:rPr>
          <w:sz w:val="24"/>
          <w:szCs w:val="24"/>
          <w:lang w:val="en-US"/>
        </w:rPr>
        <w:t xml:space="preserve"> </w:t>
      </w:r>
      <w:proofErr w:type="spellStart"/>
      <w:r w:rsidRPr="000E0950">
        <w:rPr>
          <w:sz w:val="24"/>
          <w:szCs w:val="24"/>
          <w:lang w:val="en-US"/>
        </w:rPr>
        <w:t>текущего</w:t>
      </w:r>
      <w:proofErr w:type="spellEnd"/>
      <w:r w:rsidRPr="000E0950">
        <w:rPr>
          <w:sz w:val="24"/>
          <w:szCs w:val="24"/>
          <w:lang w:val="en-US"/>
        </w:rPr>
        <w:t xml:space="preserve"> </w:t>
      </w:r>
      <w:proofErr w:type="spellStart"/>
      <w:r w:rsidRPr="000E0950">
        <w:rPr>
          <w:sz w:val="24"/>
          <w:szCs w:val="24"/>
          <w:lang w:val="en-US"/>
        </w:rPr>
        <w:t>дня</w:t>
      </w:r>
      <w:proofErr w:type="spellEnd"/>
      <w:r w:rsidRPr="000E0950">
        <w:rPr>
          <w:sz w:val="24"/>
          <w:szCs w:val="24"/>
          <w:lang w:val="en-US"/>
        </w:rPr>
        <w:t xml:space="preserve">, </w:t>
      </w:r>
      <w:proofErr w:type="spellStart"/>
      <w:r w:rsidRPr="000E0950">
        <w:rPr>
          <w:sz w:val="24"/>
          <w:szCs w:val="24"/>
          <w:lang w:val="en-US"/>
        </w:rPr>
        <w:t>считаются</w:t>
      </w:r>
      <w:proofErr w:type="spellEnd"/>
      <w:r w:rsidRPr="000E0950">
        <w:rPr>
          <w:sz w:val="24"/>
          <w:szCs w:val="24"/>
          <w:lang w:val="en-US"/>
        </w:rPr>
        <w:t xml:space="preserve"> </w:t>
      </w:r>
      <w:proofErr w:type="spellStart"/>
      <w:r w:rsidRPr="000E0950">
        <w:rPr>
          <w:sz w:val="24"/>
          <w:szCs w:val="24"/>
          <w:lang w:val="en-US"/>
        </w:rPr>
        <w:t>полученными</w:t>
      </w:r>
      <w:proofErr w:type="spellEnd"/>
      <w:r w:rsidRPr="000E0950">
        <w:rPr>
          <w:sz w:val="24"/>
          <w:szCs w:val="24"/>
          <w:lang w:val="en-US"/>
        </w:rPr>
        <w:t xml:space="preserve"> </w:t>
      </w:r>
      <w:proofErr w:type="spellStart"/>
      <w:r w:rsidRPr="000E0950">
        <w:rPr>
          <w:sz w:val="24"/>
          <w:szCs w:val="24"/>
          <w:lang w:val="en-US"/>
        </w:rPr>
        <w:t>на</w:t>
      </w:r>
      <w:proofErr w:type="spellEnd"/>
      <w:r w:rsidRPr="000E0950">
        <w:rPr>
          <w:sz w:val="24"/>
          <w:szCs w:val="24"/>
          <w:lang w:val="en-US"/>
        </w:rPr>
        <w:t xml:space="preserve"> </w:t>
      </w:r>
      <w:proofErr w:type="spellStart"/>
      <w:r w:rsidRPr="000E0950">
        <w:rPr>
          <w:sz w:val="24"/>
          <w:szCs w:val="24"/>
          <w:lang w:val="en-US"/>
        </w:rPr>
        <w:t>следующий</w:t>
      </w:r>
      <w:proofErr w:type="spellEnd"/>
      <w:r w:rsidRPr="000E0950">
        <w:rPr>
          <w:sz w:val="24"/>
          <w:szCs w:val="24"/>
          <w:lang w:val="en-US"/>
        </w:rPr>
        <w:t xml:space="preserve"> </w:t>
      </w:r>
      <w:proofErr w:type="spellStart"/>
      <w:r w:rsidRPr="000E0950">
        <w:rPr>
          <w:sz w:val="24"/>
          <w:szCs w:val="24"/>
          <w:lang w:val="en-US"/>
        </w:rPr>
        <w:t>рабочий</w:t>
      </w:r>
      <w:proofErr w:type="spellEnd"/>
      <w:r w:rsidRPr="000E0950">
        <w:rPr>
          <w:sz w:val="24"/>
          <w:szCs w:val="24"/>
          <w:lang w:val="en-US"/>
        </w:rPr>
        <w:t xml:space="preserve"> </w:t>
      </w:r>
      <w:proofErr w:type="spellStart"/>
      <w:r w:rsidRPr="000E0950">
        <w:rPr>
          <w:sz w:val="24"/>
          <w:szCs w:val="24"/>
          <w:lang w:val="en-US"/>
        </w:rPr>
        <w:t>день</w:t>
      </w:r>
      <w:proofErr w:type="spellEnd"/>
      <w:r w:rsidRPr="000E0950">
        <w:rPr>
          <w:sz w:val="24"/>
          <w:szCs w:val="24"/>
          <w:lang w:val="en-US"/>
        </w:rPr>
        <w:t>.</w:t>
      </w:r>
    </w:p>
    <w:p w14:paraId="74061A5D" w14:textId="4B5519F9" w:rsidR="003C00E9" w:rsidRPr="000E0950" w:rsidRDefault="00E40E4F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>5.4</w:t>
      </w:r>
      <w:r w:rsidR="003C00E9" w:rsidRPr="000E0950">
        <w:rPr>
          <w:color w:val="000000"/>
          <w:sz w:val="24"/>
          <w:szCs w:val="24"/>
        </w:rPr>
        <w:t xml:space="preserve">. Электронное письмо, полученное на официальный адрес электронной почты, должно быть направлено </w:t>
      </w:r>
      <w:r w:rsidR="00D1705C" w:rsidRPr="000E0950">
        <w:rPr>
          <w:color w:val="000000"/>
          <w:sz w:val="24"/>
          <w:szCs w:val="24"/>
        </w:rPr>
        <w:t xml:space="preserve">Директору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="003C00E9" w:rsidRPr="000E0950">
        <w:rPr>
          <w:color w:val="000000"/>
          <w:sz w:val="24"/>
          <w:szCs w:val="24"/>
        </w:rPr>
        <w:t>. Такое электронное письмо должно быть распечатано на принтере и зарегистрировано в течение одного рабочего дня. Регистрация электронного письма осуществляется так же, как и обычного письма, с пометкой «электронная почта»</w:t>
      </w:r>
      <w:r w:rsidR="00DA418C" w:rsidRPr="000E0950">
        <w:rPr>
          <w:color w:val="000000"/>
          <w:sz w:val="24"/>
          <w:szCs w:val="24"/>
        </w:rPr>
        <w:t xml:space="preserve">. </w:t>
      </w:r>
      <w:r w:rsidR="003C00E9" w:rsidRPr="000E0950">
        <w:rPr>
          <w:color w:val="000000"/>
          <w:sz w:val="24"/>
          <w:szCs w:val="24"/>
        </w:rPr>
        <w:t>Дальнейшее движение электронного письма, напечатанного на бумаге, происходит наравне с обычными письмами.</w:t>
      </w:r>
    </w:p>
    <w:p w14:paraId="292E4657" w14:textId="1AD24225" w:rsidR="00DA418C" w:rsidRPr="000E0950" w:rsidRDefault="00E40E4F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>5.5</w:t>
      </w:r>
      <w:r w:rsidR="003C00E9" w:rsidRPr="000E0950">
        <w:rPr>
          <w:color w:val="000000"/>
          <w:sz w:val="24"/>
          <w:szCs w:val="24"/>
        </w:rPr>
        <w:t xml:space="preserve">. Если электронное письмо, полученное на официальный адрес электронной почты, адресовано </w:t>
      </w:r>
      <w:r w:rsidR="00DA418C" w:rsidRPr="000E0950">
        <w:rPr>
          <w:color w:val="000000"/>
          <w:sz w:val="24"/>
          <w:szCs w:val="24"/>
        </w:rPr>
        <w:t xml:space="preserve">иным органам или  работникам </w:t>
      </w:r>
      <w:r w:rsidR="0024099A" w:rsidRPr="000E0950">
        <w:rPr>
          <w:color w:val="000000"/>
          <w:sz w:val="24"/>
          <w:szCs w:val="24"/>
        </w:rPr>
        <w:t>Саморегулируемой организации</w:t>
      </w:r>
      <w:r w:rsidR="003C00E9" w:rsidRPr="000E0950">
        <w:rPr>
          <w:color w:val="000000"/>
          <w:sz w:val="24"/>
          <w:szCs w:val="24"/>
        </w:rPr>
        <w:t xml:space="preserve">, то оно должно быть перенаправлено по электронной почте адресату с регистрацией </w:t>
      </w:r>
      <w:r w:rsidRPr="000E0950">
        <w:rPr>
          <w:color w:val="000000"/>
          <w:sz w:val="24"/>
          <w:szCs w:val="24"/>
        </w:rPr>
        <w:t xml:space="preserve">его соответствующим адресатом </w:t>
      </w:r>
      <w:r w:rsidR="003C00E9" w:rsidRPr="000E0950">
        <w:rPr>
          <w:color w:val="000000"/>
          <w:sz w:val="24"/>
          <w:szCs w:val="24"/>
        </w:rPr>
        <w:t>в течение одного рабочего дня</w:t>
      </w:r>
      <w:r w:rsidR="00DA418C" w:rsidRPr="000E0950">
        <w:rPr>
          <w:color w:val="000000"/>
          <w:sz w:val="24"/>
          <w:szCs w:val="24"/>
        </w:rPr>
        <w:t xml:space="preserve">.  </w:t>
      </w:r>
    </w:p>
    <w:p w14:paraId="6F4D4873" w14:textId="77777777" w:rsidR="003C00E9" w:rsidRPr="000E0950" w:rsidRDefault="00E40E4F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>5.6</w:t>
      </w:r>
      <w:r w:rsidR="003C00E9" w:rsidRPr="000E0950">
        <w:rPr>
          <w:color w:val="000000"/>
          <w:sz w:val="24"/>
          <w:szCs w:val="24"/>
        </w:rPr>
        <w:t xml:space="preserve">. Если электронное письмо, полученное на официальный адрес электронной почты, адресовано </w:t>
      </w:r>
      <w:r w:rsidR="00DA418C" w:rsidRPr="000E0950">
        <w:rPr>
          <w:color w:val="000000"/>
          <w:sz w:val="24"/>
          <w:szCs w:val="24"/>
        </w:rPr>
        <w:t>иным лиц</w:t>
      </w:r>
      <w:r w:rsidRPr="000E0950">
        <w:rPr>
          <w:color w:val="000000"/>
          <w:sz w:val="24"/>
          <w:szCs w:val="24"/>
        </w:rPr>
        <w:t>ам, не поименованным в п. 5.4.-5.</w:t>
      </w:r>
      <w:r w:rsidR="00507B3F" w:rsidRPr="000E0950">
        <w:rPr>
          <w:color w:val="000000"/>
          <w:sz w:val="24"/>
          <w:szCs w:val="24"/>
        </w:rPr>
        <w:t>5</w:t>
      </w:r>
      <w:r w:rsidR="00DA418C" w:rsidRPr="000E0950">
        <w:rPr>
          <w:color w:val="000000"/>
          <w:sz w:val="24"/>
          <w:szCs w:val="24"/>
        </w:rPr>
        <w:t>. настоящего Положения</w:t>
      </w:r>
      <w:r w:rsidR="003C00E9" w:rsidRPr="000E0950">
        <w:rPr>
          <w:color w:val="000000"/>
          <w:sz w:val="24"/>
          <w:szCs w:val="24"/>
        </w:rPr>
        <w:t>, то оно должно быть удалено без регистрации.</w:t>
      </w:r>
    </w:p>
    <w:p w14:paraId="02E1639C" w14:textId="77777777" w:rsidR="003C00E9" w:rsidRPr="000E0950" w:rsidRDefault="00507B3F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>5.7</w:t>
      </w:r>
      <w:r w:rsidR="003C00E9" w:rsidRPr="000E0950">
        <w:rPr>
          <w:color w:val="000000"/>
          <w:sz w:val="24"/>
          <w:szCs w:val="24"/>
        </w:rPr>
        <w:t>. Регистрация электронных писем, приходящих на личные и прочие служебные адреса, осуществляется автоматически системой электронной почты.</w:t>
      </w:r>
    </w:p>
    <w:p w14:paraId="1BB706A8" w14:textId="4A26122B" w:rsidR="003C00E9" w:rsidRPr="000E0950" w:rsidRDefault="00507B3F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>5.8. С официального адреса</w:t>
      </w:r>
      <w:r w:rsidR="003C00E9" w:rsidRPr="000E0950">
        <w:rPr>
          <w:color w:val="000000"/>
          <w:sz w:val="24"/>
          <w:szCs w:val="24"/>
        </w:rPr>
        <w:t xml:space="preserve">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Pr="000E0950">
        <w:rPr>
          <w:color w:val="000000"/>
          <w:sz w:val="24"/>
          <w:szCs w:val="24"/>
        </w:rPr>
        <w:t xml:space="preserve"> </w:t>
      </w:r>
      <w:r w:rsidR="003C00E9" w:rsidRPr="000E0950">
        <w:rPr>
          <w:color w:val="000000"/>
          <w:sz w:val="24"/>
          <w:szCs w:val="24"/>
        </w:rPr>
        <w:t>отправляются электронные письма по указанию</w:t>
      </w:r>
      <w:r w:rsidRPr="000E0950">
        <w:rPr>
          <w:color w:val="000000"/>
          <w:sz w:val="24"/>
          <w:szCs w:val="24"/>
        </w:rPr>
        <w:t xml:space="preserve"> Директора и </w:t>
      </w:r>
      <w:r w:rsidR="00174509" w:rsidRPr="000E0950">
        <w:rPr>
          <w:color w:val="000000"/>
          <w:sz w:val="24"/>
          <w:szCs w:val="24"/>
        </w:rPr>
        <w:t>(</w:t>
      </w:r>
      <w:r w:rsidRPr="000E0950">
        <w:rPr>
          <w:color w:val="000000"/>
          <w:sz w:val="24"/>
          <w:szCs w:val="24"/>
        </w:rPr>
        <w:t>или</w:t>
      </w:r>
      <w:r w:rsidR="00174509" w:rsidRPr="000E0950">
        <w:rPr>
          <w:color w:val="000000"/>
          <w:sz w:val="24"/>
          <w:szCs w:val="24"/>
        </w:rPr>
        <w:t>)</w:t>
      </w:r>
      <w:r w:rsidRPr="000E0950">
        <w:rPr>
          <w:color w:val="000000"/>
          <w:sz w:val="24"/>
          <w:szCs w:val="24"/>
        </w:rPr>
        <w:t xml:space="preserve"> Заместителя Директора </w:t>
      </w:r>
      <w:r w:rsidR="0024099A" w:rsidRPr="000E0950">
        <w:rPr>
          <w:color w:val="000000"/>
          <w:sz w:val="24"/>
          <w:szCs w:val="24"/>
        </w:rPr>
        <w:t>Са</w:t>
      </w:r>
      <w:r w:rsidR="000E0950">
        <w:rPr>
          <w:color w:val="000000"/>
          <w:sz w:val="24"/>
          <w:szCs w:val="24"/>
        </w:rPr>
        <w:t>морегулируемой организации</w:t>
      </w:r>
      <w:bookmarkStart w:id="0" w:name="_GoBack"/>
      <w:bookmarkEnd w:id="0"/>
      <w:r w:rsidR="003C00E9" w:rsidRPr="000E0950">
        <w:rPr>
          <w:color w:val="000000"/>
          <w:sz w:val="24"/>
          <w:szCs w:val="24"/>
        </w:rPr>
        <w:t xml:space="preserve">. Такие письма регистрируются с отметкой «отправлено по электронной почте на адрес...». </w:t>
      </w:r>
    </w:p>
    <w:p w14:paraId="57870A3D" w14:textId="56B3BFCA" w:rsidR="003C00E9" w:rsidRPr="000E0950" w:rsidRDefault="00507B3F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>5.9</w:t>
      </w:r>
      <w:r w:rsidR="003C00E9" w:rsidRPr="000E0950">
        <w:rPr>
          <w:color w:val="000000"/>
          <w:sz w:val="24"/>
          <w:szCs w:val="24"/>
        </w:rPr>
        <w:t xml:space="preserve">. Рекомендуется для переписки между структурными подразделениями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Pr="000E0950">
        <w:rPr>
          <w:color w:val="000000"/>
          <w:sz w:val="24"/>
          <w:szCs w:val="24"/>
        </w:rPr>
        <w:t xml:space="preserve"> </w:t>
      </w:r>
      <w:r w:rsidR="003C00E9" w:rsidRPr="000E0950">
        <w:rPr>
          <w:color w:val="000000"/>
          <w:sz w:val="24"/>
          <w:szCs w:val="24"/>
        </w:rPr>
        <w:t xml:space="preserve">использовать преимущественно электронную почту. </w:t>
      </w:r>
    </w:p>
    <w:p w14:paraId="72A0A145" w14:textId="77777777" w:rsidR="000535F2" w:rsidRPr="000E0950" w:rsidRDefault="00B45C5A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color w:val="000000"/>
          <w:sz w:val="24"/>
          <w:szCs w:val="24"/>
        </w:rPr>
        <w:t>5.10.</w:t>
      </w:r>
      <w:r w:rsidRPr="000E0950">
        <w:rPr>
          <w:sz w:val="24"/>
          <w:szCs w:val="24"/>
        </w:rPr>
        <w:t xml:space="preserve">  Принятые и отправленные электронные сообщения сохраняются на жестком диске компьютера в соответствующих архивных папках или на внешних носителях.</w:t>
      </w:r>
    </w:p>
    <w:p w14:paraId="1757CF7A" w14:textId="48D187C4" w:rsidR="009C183C" w:rsidRDefault="009C183C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5.11. </w:t>
      </w:r>
      <w:proofErr w:type="spellStart"/>
      <w:r w:rsidRPr="000E0950">
        <w:rPr>
          <w:sz w:val="24"/>
          <w:szCs w:val="24"/>
        </w:rPr>
        <w:t>Электронныи</w:t>
      </w:r>
      <w:proofErr w:type="spellEnd"/>
      <w:r w:rsidRPr="000E0950">
        <w:rPr>
          <w:sz w:val="24"/>
          <w:szCs w:val="24"/>
        </w:rPr>
        <w:t xml:space="preserve">̆ документ, </w:t>
      </w:r>
      <w:proofErr w:type="spellStart"/>
      <w:r w:rsidRPr="000E0950">
        <w:rPr>
          <w:sz w:val="24"/>
          <w:szCs w:val="24"/>
        </w:rPr>
        <w:t>составленныи</w:t>
      </w:r>
      <w:proofErr w:type="spellEnd"/>
      <w:r w:rsidRPr="000E0950">
        <w:rPr>
          <w:sz w:val="24"/>
          <w:szCs w:val="24"/>
        </w:rPr>
        <w:t xml:space="preserve">̆, </w:t>
      </w:r>
      <w:proofErr w:type="spellStart"/>
      <w:r w:rsidRPr="000E0950">
        <w:rPr>
          <w:sz w:val="24"/>
          <w:szCs w:val="24"/>
        </w:rPr>
        <w:t>передаваемыи</w:t>
      </w:r>
      <w:proofErr w:type="spellEnd"/>
      <w:r w:rsidRPr="000E0950">
        <w:rPr>
          <w:sz w:val="24"/>
          <w:szCs w:val="24"/>
        </w:rPr>
        <w:t xml:space="preserve">̆ либо </w:t>
      </w:r>
      <w:proofErr w:type="spellStart"/>
      <w:r w:rsidRPr="000E0950">
        <w:rPr>
          <w:sz w:val="24"/>
          <w:szCs w:val="24"/>
        </w:rPr>
        <w:t>хранимыи</w:t>
      </w:r>
      <w:proofErr w:type="spellEnd"/>
      <w:r w:rsidRPr="000E0950">
        <w:rPr>
          <w:sz w:val="24"/>
          <w:szCs w:val="24"/>
        </w:rPr>
        <w:t xml:space="preserve">̆ с соблюдением предусмотренных настоящим Положением требований, обладает </w:t>
      </w:r>
      <w:proofErr w:type="spellStart"/>
      <w:r w:rsidRPr="000E0950">
        <w:rPr>
          <w:sz w:val="24"/>
          <w:szCs w:val="24"/>
        </w:rPr>
        <w:t>юридическои</w:t>
      </w:r>
      <w:proofErr w:type="spellEnd"/>
      <w:r w:rsidRPr="000E0950">
        <w:rPr>
          <w:sz w:val="24"/>
          <w:szCs w:val="24"/>
        </w:rPr>
        <w:t xml:space="preserve">̆ </w:t>
      </w:r>
      <w:proofErr w:type="spellStart"/>
      <w:r w:rsidRPr="000E0950">
        <w:rPr>
          <w:sz w:val="24"/>
          <w:szCs w:val="24"/>
        </w:rPr>
        <w:t>силои</w:t>
      </w:r>
      <w:proofErr w:type="spellEnd"/>
      <w:r w:rsidRPr="000E0950">
        <w:rPr>
          <w:sz w:val="24"/>
          <w:szCs w:val="24"/>
        </w:rPr>
        <w:t xml:space="preserve">̆, </w:t>
      </w:r>
      <w:proofErr w:type="spellStart"/>
      <w:r w:rsidRPr="000E0950">
        <w:rPr>
          <w:sz w:val="24"/>
          <w:szCs w:val="24"/>
        </w:rPr>
        <w:t>одинаковои</w:t>
      </w:r>
      <w:proofErr w:type="spellEnd"/>
      <w:r w:rsidRPr="000E0950">
        <w:rPr>
          <w:sz w:val="24"/>
          <w:szCs w:val="24"/>
        </w:rPr>
        <w:t xml:space="preserve">̆ с письменным документом. </w:t>
      </w:r>
    </w:p>
    <w:p w14:paraId="245443B5" w14:textId="1B4DE1CC" w:rsidR="000E0950" w:rsidRPr="000E0950" w:rsidRDefault="000E0950" w:rsidP="000E0950">
      <w:pPr>
        <w:pStyle w:val="a6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5.12. </w:t>
      </w:r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При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направлении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копии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решения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о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применении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мер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дисциплинарного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воздействия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члену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саморегулируемой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организации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, а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также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лицу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,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направившему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жалобу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,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по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которой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принято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решение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, в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электронной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форме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без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использования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информационной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системы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саморегулируемой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организации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(в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том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числе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на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материальном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носителе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либо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посредством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электронной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почты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)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такая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копия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подписывается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усиленной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квалифицированной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электронной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подписью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уполномоченного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лица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саморегулируемой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 xml:space="preserve"> </w:t>
      </w:r>
      <w:proofErr w:type="spellStart"/>
      <w:r w:rsidRPr="000E0950">
        <w:rPr>
          <w:rFonts w:eastAsiaTheme="minorEastAsia"/>
          <w:sz w:val="24"/>
          <w:szCs w:val="24"/>
          <w:lang w:val="en-US" w:eastAsia="ru-RU"/>
        </w:rPr>
        <w:t>организации</w:t>
      </w:r>
      <w:proofErr w:type="spellEnd"/>
      <w:r w:rsidRPr="000E0950">
        <w:rPr>
          <w:rFonts w:eastAsiaTheme="minorEastAsia"/>
          <w:sz w:val="24"/>
          <w:szCs w:val="24"/>
          <w:lang w:val="en-US" w:eastAsia="ru-RU"/>
        </w:rPr>
        <w:t>.</w:t>
      </w:r>
    </w:p>
    <w:p w14:paraId="4FB62FA0" w14:textId="77777777" w:rsidR="000E0950" w:rsidRPr="000E0950" w:rsidRDefault="000E0950" w:rsidP="000E0950">
      <w:pPr>
        <w:pStyle w:val="a6"/>
        <w:ind w:left="0" w:firstLine="567"/>
        <w:rPr>
          <w:color w:val="000000"/>
          <w:sz w:val="24"/>
          <w:szCs w:val="24"/>
        </w:rPr>
      </w:pPr>
    </w:p>
    <w:p w14:paraId="1EBF3518" w14:textId="77777777" w:rsidR="009C183C" w:rsidRPr="000E0950" w:rsidRDefault="009C183C" w:rsidP="000E0950">
      <w:pPr>
        <w:pStyle w:val="a6"/>
        <w:ind w:left="0" w:firstLine="567"/>
        <w:rPr>
          <w:sz w:val="24"/>
          <w:szCs w:val="24"/>
        </w:rPr>
      </w:pPr>
    </w:p>
    <w:p w14:paraId="28648EEB" w14:textId="29524CCF" w:rsidR="000535F2" w:rsidRPr="000E0950" w:rsidRDefault="000535F2" w:rsidP="000E0950">
      <w:pPr>
        <w:pStyle w:val="a6"/>
        <w:ind w:left="0" w:firstLine="567"/>
        <w:jc w:val="center"/>
        <w:rPr>
          <w:b/>
          <w:color w:val="000000"/>
          <w:sz w:val="24"/>
          <w:szCs w:val="24"/>
        </w:rPr>
      </w:pPr>
      <w:r w:rsidRPr="000E0950">
        <w:rPr>
          <w:b/>
          <w:color w:val="000000"/>
          <w:sz w:val="24"/>
          <w:szCs w:val="24"/>
        </w:rPr>
        <w:t>6. Перечень документов, которые могут направляться посредством электронного документооборота</w:t>
      </w:r>
      <w:r w:rsidR="0048107B" w:rsidRPr="000E0950">
        <w:rPr>
          <w:b/>
          <w:color w:val="000000"/>
          <w:sz w:val="24"/>
          <w:szCs w:val="24"/>
        </w:rPr>
        <w:t xml:space="preserve"> в адрес членов </w:t>
      </w:r>
      <w:r w:rsidR="0024099A" w:rsidRPr="000E0950">
        <w:rPr>
          <w:b/>
          <w:color w:val="000000"/>
          <w:sz w:val="24"/>
          <w:szCs w:val="24"/>
        </w:rPr>
        <w:t xml:space="preserve">Саморегулируемой организации </w:t>
      </w:r>
      <w:r w:rsidR="0048107B" w:rsidRPr="000E0950">
        <w:rPr>
          <w:b/>
          <w:color w:val="000000"/>
          <w:sz w:val="24"/>
          <w:szCs w:val="24"/>
        </w:rPr>
        <w:t xml:space="preserve"> </w:t>
      </w:r>
    </w:p>
    <w:p w14:paraId="34CBA5DD" w14:textId="55597C89" w:rsidR="00D325C8" w:rsidRPr="000E0950" w:rsidRDefault="000535F2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 xml:space="preserve">6.1. Официальные обращения, письма, претензии, адресованные членам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Pr="000E0950">
        <w:rPr>
          <w:color w:val="000000"/>
          <w:sz w:val="24"/>
          <w:szCs w:val="24"/>
        </w:rPr>
        <w:t xml:space="preserve">. </w:t>
      </w:r>
    </w:p>
    <w:p w14:paraId="03A6D69F" w14:textId="24388E3C" w:rsidR="00DF00C1" w:rsidRPr="000E0950" w:rsidRDefault="000535F2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color w:val="000000"/>
          <w:sz w:val="24"/>
          <w:szCs w:val="24"/>
        </w:rPr>
        <w:t>6.2. Уведомления</w:t>
      </w:r>
      <w:r w:rsidR="00BC0C82" w:rsidRPr="000E0950">
        <w:rPr>
          <w:color w:val="000000"/>
          <w:sz w:val="24"/>
          <w:szCs w:val="24"/>
        </w:rPr>
        <w:t>, запросы, Акты контрольно-проверочных мероприятий</w:t>
      </w:r>
      <w:r w:rsidRPr="000E0950">
        <w:rPr>
          <w:color w:val="000000"/>
          <w:sz w:val="24"/>
          <w:szCs w:val="24"/>
        </w:rPr>
        <w:t xml:space="preserve"> </w:t>
      </w:r>
      <w:r w:rsidR="00BC0C82" w:rsidRPr="000E0950">
        <w:rPr>
          <w:color w:val="000000"/>
          <w:sz w:val="24"/>
          <w:szCs w:val="24"/>
        </w:rPr>
        <w:t>Контрольно-Экспертного комитета,</w:t>
      </w:r>
      <w:r w:rsidR="00326C0D" w:rsidRPr="000E0950">
        <w:rPr>
          <w:color w:val="000000"/>
          <w:sz w:val="24"/>
          <w:szCs w:val="24"/>
        </w:rPr>
        <w:t xml:space="preserve"> </w:t>
      </w:r>
      <w:r w:rsidR="00BC0C82" w:rsidRPr="000E0950">
        <w:rPr>
          <w:color w:val="000000"/>
          <w:sz w:val="24"/>
          <w:szCs w:val="24"/>
        </w:rPr>
        <w:t xml:space="preserve">адресованные членам </w:t>
      </w:r>
      <w:r w:rsidR="0024099A" w:rsidRPr="000E0950">
        <w:rPr>
          <w:color w:val="000000"/>
          <w:sz w:val="24"/>
          <w:szCs w:val="24"/>
        </w:rPr>
        <w:t>Саморегулируемой организаци</w:t>
      </w:r>
      <w:r w:rsidR="00174509" w:rsidRPr="000E0950">
        <w:rPr>
          <w:color w:val="000000"/>
          <w:sz w:val="24"/>
          <w:szCs w:val="24"/>
        </w:rPr>
        <w:t>и</w:t>
      </w:r>
      <w:r w:rsidR="00BC0C82" w:rsidRPr="000E0950">
        <w:rPr>
          <w:color w:val="000000"/>
          <w:sz w:val="24"/>
          <w:szCs w:val="24"/>
        </w:rPr>
        <w:t xml:space="preserve">, в рамках исполнения </w:t>
      </w:r>
      <w:r w:rsidR="00B45C5A" w:rsidRPr="000E0950">
        <w:rPr>
          <w:color w:val="000000"/>
          <w:sz w:val="24"/>
          <w:szCs w:val="24"/>
        </w:rPr>
        <w:t xml:space="preserve">вышеуказанными органами и структурными подразделениями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="00B45C5A" w:rsidRPr="000E0950">
        <w:rPr>
          <w:color w:val="000000"/>
          <w:sz w:val="24"/>
          <w:szCs w:val="24"/>
        </w:rPr>
        <w:t xml:space="preserve"> </w:t>
      </w:r>
      <w:r w:rsidR="00BC0C82" w:rsidRPr="000E0950">
        <w:rPr>
          <w:color w:val="000000"/>
          <w:sz w:val="24"/>
          <w:szCs w:val="24"/>
        </w:rPr>
        <w:t xml:space="preserve">полномочий, установленных </w:t>
      </w:r>
      <w:r w:rsidR="007D4D5A" w:rsidRPr="000E0950">
        <w:rPr>
          <w:color w:val="000000"/>
          <w:sz w:val="24"/>
          <w:szCs w:val="24"/>
        </w:rPr>
        <w:t>Положением О контроле</w:t>
      </w:r>
      <w:r w:rsidR="00D325C8" w:rsidRPr="000E0950">
        <w:rPr>
          <w:color w:val="000000"/>
          <w:sz w:val="24"/>
          <w:szCs w:val="24"/>
        </w:rPr>
        <w:t xml:space="preserve"> </w:t>
      </w:r>
      <w:r w:rsidR="002B18AB" w:rsidRPr="000E0950">
        <w:rPr>
          <w:sz w:val="24"/>
          <w:szCs w:val="24"/>
        </w:rPr>
        <w:t>Союза</w:t>
      </w:r>
      <w:r w:rsidR="00341D61" w:rsidRPr="000E0950">
        <w:rPr>
          <w:sz w:val="24"/>
          <w:szCs w:val="24"/>
        </w:rPr>
        <w:t xml:space="preserve"> «Комплексное Объединение Проектировщиков»</w:t>
      </w:r>
      <w:r w:rsidR="000E0950" w:rsidRPr="000E0950">
        <w:rPr>
          <w:color w:val="000000"/>
          <w:sz w:val="24"/>
          <w:szCs w:val="24"/>
        </w:rPr>
        <w:t xml:space="preserve"> за деятельностью своих членов</w:t>
      </w:r>
      <w:r w:rsidR="00DF00C1" w:rsidRPr="000E0950">
        <w:rPr>
          <w:color w:val="000000"/>
          <w:sz w:val="24"/>
          <w:szCs w:val="24"/>
        </w:rPr>
        <w:t xml:space="preserve">, </w:t>
      </w:r>
      <w:r w:rsidR="00DF00C1" w:rsidRPr="000E0950">
        <w:rPr>
          <w:sz w:val="24"/>
          <w:szCs w:val="24"/>
        </w:rPr>
        <w:t>Положение</w:t>
      </w:r>
      <w:r w:rsidR="00B45C5A" w:rsidRPr="000E0950">
        <w:rPr>
          <w:sz w:val="24"/>
          <w:szCs w:val="24"/>
        </w:rPr>
        <w:t>м</w:t>
      </w:r>
      <w:r w:rsidR="00DF00C1" w:rsidRPr="000E0950">
        <w:rPr>
          <w:sz w:val="24"/>
          <w:szCs w:val="24"/>
        </w:rPr>
        <w:t xml:space="preserve"> о Контрольно-</w:t>
      </w:r>
      <w:r w:rsidR="00174509" w:rsidRPr="000E0950">
        <w:rPr>
          <w:sz w:val="24"/>
          <w:szCs w:val="24"/>
        </w:rPr>
        <w:t>Э</w:t>
      </w:r>
      <w:r w:rsidR="00DF00C1" w:rsidRPr="000E0950">
        <w:rPr>
          <w:sz w:val="24"/>
          <w:szCs w:val="24"/>
        </w:rPr>
        <w:t xml:space="preserve">кспертном комитете </w:t>
      </w:r>
      <w:r w:rsidR="002B18AB" w:rsidRPr="000E0950">
        <w:rPr>
          <w:sz w:val="24"/>
          <w:szCs w:val="24"/>
        </w:rPr>
        <w:t xml:space="preserve">Союза </w:t>
      </w:r>
      <w:r w:rsidR="00341D61" w:rsidRPr="000E0950">
        <w:rPr>
          <w:sz w:val="24"/>
          <w:szCs w:val="24"/>
        </w:rPr>
        <w:t xml:space="preserve"> «Комплексное Объединение Проектировщиков».</w:t>
      </w:r>
    </w:p>
    <w:p w14:paraId="3284423E" w14:textId="38A8FFE8" w:rsidR="00326C0D" w:rsidRPr="000E0950" w:rsidRDefault="00BC0C82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>6.3. Уведомления, запросы, решения и выпис</w:t>
      </w:r>
      <w:r w:rsidR="007171F8" w:rsidRPr="000E0950">
        <w:rPr>
          <w:color w:val="000000"/>
          <w:sz w:val="24"/>
          <w:szCs w:val="24"/>
        </w:rPr>
        <w:t>ки из решений (протоколов</w:t>
      </w:r>
      <w:r w:rsidRPr="000E0950">
        <w:rPr>
          <w:color w:val="000000"/>
          <w:sz w:val="24"/>
          <w:szCs w:val="24"/>
        </w:rPr>
        <w:t xml:space="preserve">) Дисциплинарного комитета, адресованные членам </w:t>
      </w:r>
      <w:r w:rsidR="0024099A" w:rsidRPr="000E0950">
        <w:rPr>
          <w:color w:val="000000"/>
          <w:sz w:val="24"/>
          <w:szCs w:val="24"/>
        </w:rPr>
        <w:t>Саморегулируемой организации</w:t>
      </w:r>
      <w:r w:rsidRPr="000E0950">
        <w:rPr>
          <w:color w:val="000000"/>
          <w:sz w:val="24"/>
          <w:szCs w:val="24"/>
        </w:rPr>
        <w:t xml:space="preserve">, в рамках исполнения </w:t>
      </w:r>
      <w:r w:rsidR="007171F8" w:rsidRPr="000E0950">
        <w:rPr>
          <w:color w:val="000000"/>
          <w:sz w:val="24"/>
          <w:szCs w:val="24"/>
        </w:rPr>
        <w:t xml:space="preserve">вышеуказанным органом </w:t>
      </w:r>
      <w:r w:rsidRPr="000E0950">
        <w:rPr>
          <w:color w:val="000000"/>
          <w:sz w:val="24"/>
          <w:szCs w:val="24"/>
        </w:rPr>
        <w:t xml:space="preserve">полномочий, установленных </w:t>
      </w:r>
      <w:r w:rsidR="00DF00C1" w:rsidRPr="000E0950">
        <w:rPr>
          <w:sz w:val="24"/>
          <w:szCs w:val="24"/>
        </w:rPr>
        <w:t>Положение</w:t>
      </w:r>
      <w:r w:rsidR="000E0950" w:rsidRPr="000E0950">
        <w:rPr>
          <w:sz w:val="24"/>
          <w:szCs w:val="24"/>
        </w:rPr>
        <w:t>м О</w:t>
      </w:r>
      <w:r w:rsidR="00DF00C1" w:rsidRPr="000E0950">
        <w:rPr>
          <w:sz w:val="24"/>
          <w:szCs w:val="24"/>
        </w:rPr>
        <w:t xml:space="preserve"> системе мер дисциплинарного воздействия </w:t>
      </w:r>
      <w:r w:rsidR="000E0950" w:rsidRPr="000E0950">
        <w:rPr>
          <w:sz w:val="24"/>
          <w:szCs w:val="24"/>
        </w:rPr>
        <w:t>и порядке рассмотрения дел о применении мер дисциплинарного воздействия к членам</w:t>
      </w:r>
      <w:r w:rsidR="00DF00C1" w:rsidRPr="000E0950">
        <w:rPr>
          <w:sz w:val="24"/>
          <w:szCs w:val="24"/>
        </w:rPr>
        <w:t xml:space="preserve"> </w:t>
      </w:r>
      <w:r w:rsidR="002B18AB" w:rsidRPr="000E0950">
        <w:rPr>
          <w:sz w:val="24"/>
          <w:szCs w:val="24"/>
        </w:rPr>
        <w:t>Союза</w:t>
      </w:r>
      <w:r w:rsidR="00341D61" w:rsidRPr="000E0950">
        <w:rPr>
          <w:sz w:val="24"/>
          <w:szCs w:val="24"/>
        </w:rPr>
        <w:t xml:space="preserve"> «Комплексное Объединение Проектировщиков»</w:t>
      </w:r>
      <w:r w:rsidR="00DF00C1" w:rsidRPr="000E0950">
        <w:rPr>
          <w:sz w:val="24"/>
          <w:szCs w:val="24"/>
        </w:rPr>
        <w:t xml:space="preserve">, </w:t>
      </w:r>
      <w:r w:rsidR="00326C0D" w:rsidRPr="000E0950">
        <w:rPr>
          <w:sz w:val="24"/>
          <w:szCs w:val="24"/>
        </w:rPr>
        <w:t>Положение</w:t>
      </w:r>
      <w:r w:rsidR="000E0950" w:rsidRPr="000E0950">
        <w:rPr>
          <w:sz w:val="24"/>
          <w:szCs w:val="24"/>
        </w:rPr>
        <w:t>м</w:t>
      </w:r>
      <w:r w:rsidR="00326C0D" w:rsidRPr="000E0950">
        <w:rPr>
          <w:sz w:val="24"/>
          <w:szCs w:val="24"/>
        </w:rPr>
        <w:t xml:space="preserve"> о Дисциплинарном комитете </w:t>
      </w:r>
      <w:r w:rsidR="002B18AB" w:rsidRPr="000E0950">
        <w:rPr>
          <w:sz w:val="24"/>
          <w:szCs w:val="24"/>
        </w:rPr>
        <w:t xml:space="preserve"> Союза </w:t>
      </w:r>
      <w:r w:rsidR="00341D61" w:rsidRPr="000E0950">
        <w:rPr>
          <w:sz w:val="24"/>
          <w:szCs w:val="24"/>
        </w:rPr>
        <w:t>«Комплексное Объединение Проектировщиков»</w:t>
      </w:r>
    </w:p>
    <w:p w14:paraId="16EE0C02" w14:textId="0D061DA5" w:rsidR="00D325C8" w:rsidRPr="000E0950" w:rsidRDefault="00AE273A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 xml:space="preserve">6.4. Уведомления, запросы, решения и выписки из решений (протоколов ) Совета директоров, адресованные членам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Pr="000E0950">
        <w:rPr>
          <w:color w:val="000000"/>
          <w:sz w:val="24"/>
          <w:szCs w:val="24"/>
        </w:rPr>
        <w:t xml:space="preserve">, в рамках </w:t>
      </w:r>
      <w:r w:rsidR="007171F8" w:rsidRPr="000E0950">
        <w:rPr>
          <w:color w:val="000000"/>
          <w:sz w:val="24"/>
          <w:szCs w:val="24"/>
        </w:rPr>
        <w:t xml:space="preserve">исполнения функций отнесенных к </w:t>
      </w:r>
      <w:r w:rsidR="00D325C8" w:rsidRPr="000E0950">
        <w:rPr>
          <w:color w:val="000000"/>
          <w:sz w:val="24"/>
          <w:szCs w:val="24"/>
        </w:rPr>
        <w:t>компетенции</w:t>
      </w:r>
      <w:r w:rsidR="007171F8" w:rsidRPr="000E0950">
        <w:rPr>
          <w:color w:val="000000"/>
          <w:sz w:val="24"/>
          <w:szCs w:val="24"/>
        </w:rPr>
        <w:t xml:space="preserve"> вышеуказанного органа</w:t>
      </w:r>
      <w:r w:rsidR="00D325C8" w:rsidRPr="000E0950">
        <w:rPr>
          <w:color w:val="000000"/>
          <w:sz w:val="24"/>
          <w:szCs w:val="24"/>
        </w:rPr>
        <w:t>, установленной</w:t>
      </w:r>
      <w:r w:rsidRPr="000E0950">
        <w:rPr>
          <w:color w:val="000000"/>
          <w:sz w:val="24"/>
          <w:szCs w:val="24"/>
        </w:rPr>
        <w:t xml:space="preserve"> </w:t>
      </w:r>
      <w:r w:rsidR="00D325C8" w:rsidRPr="000E0950">
        <w:rPr>
          <w:color w:val="000000"/>
          <w:sz w:val="24"/>
          <w:szCs w:val="24"/>
        </w:rPr>
        <w:t xml:space="preserve">Уставом </w:t>
      </w:r>
      <w:r w:rsidR="0024099A" w:rsidRPr="000E0950">
        <w:rPr>
          <w:color w:val="000000"/>
          <w:sz w:val="24"/>
          <w:szCs w:val="24"/>
        </w:rPr>
        <w:t>Саморегулируемой организации</w:t>
      </w:r>
      <w:r w:rsidR="007171F8" w:rsidRPr="000E0950">
        <w:rPr>
          <w:color w:val="000000"/>
          <w:sz w:val="24"/>
          <w:szCs w:val="24"/>
        </w:rPr>
        <w:t>, Положением о Совете директоров</w:t>
      </w:r>
      <w:r w:rsidR="000E0950" w:rsidRPr="000E0950">
        <w:rPr>
          <w:sz w:val="24"/>
          <w:szCs w:val="24"/>
        </w:rPr>
        <w:t xml:space="preserve"> </w:t>
      </w:r>
      <w:r w:rsidR="000E0950" w:rsidRPr="000E0950">
        <w:rPr>
          <w:sz w:val="24"/>
          <w:szCs w:val="24"/>
        </w:rPr>
        <w:t>Союза «Комплексное Объединение Проектировщиков»</w:t>
      </w:r>
      <w:r w:rsidR="007171F8" w:rsidRPr="000E0950">
        <w:rPr>
          <w:color w:val="000000"/>
          <w:sz w:val="24"/>
          <w:szCs w:val="24"/>
        </w:rPr>
        <w:t xml:space="preserve">, иными внутренними документами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="00D325C8" w:rsidRPr="000E0950">
        <w:rPr>
          <w:color w:val="000000"/>
          <w:sz w:val="24"/>
          <w:szCs w:val="24"/>
        </w:rPr>
        <w:t xml:space="preserve">.  </w:t>
      </w:r>
    </w:p>
    <w:p w14:paraId="454F6724" w14:textId="64924A21" w:rsidR="003C00E9" w:rsidRPr="000E0950" w:rsidRDefault="00AE273A" w:rsidP="000E0950">
      <w:pPr>
        <w:pStyle w:val="a6"/>
        <w:ind w:left="0" w:firstLine="567"/>
        <w:rPr>
          <w:color w:val="000000"/>
          <w:sz w:val="24"/>
          <w:szCs w:val="24"/>
        </w:rPr>
      </w:pPr>
      <w:r w:rsidRPr="000E0950">
        <w:rPr>
          <w:color w:val="000000"/>
          <w:sz w:val="24"/>
          <w:szCs w:val="24"/>
        </w:rPr>
        <w:t xml:space="preserve">6.5. Уведомления, решения и выписки из решений (протоколов) Общего собрания, адресованные членам </w:t>
      </w:r>
      <w:r w:rsidR="0024099A" w:rsidRPr="000E0950">
        <w:rPr>
          <w:color w:val="000000"/>
          <w:sz w:val="24"/>
          <w:szCs w:val="24"/>
        </w:rPr>
        <w:t>Саморегулируемой организации</w:t>
      </w:r>
      <w:r w:rsidRPr="000E0950">
        <w:rPr>
          <w:color w:val="000000"/>
          <w:sz w:val="24"/>
          <w:szCs w:val="24"/>
        </w:rPr>
        <w:t xml:space="preserve">, в </w:t>
      </w:r>
      <w:r w:rsidR="007171F8" w:rsidRPr="000E0950">
        <w:rPr>
          <w:color w:val="000000"/>
          <w:sz w:val="24"/>
          <w:szCs w:val="24"/>
        </w:rPr>
        <w:t xml:space="preserve"> рамках исполнения функций отнесенных к компетенции вышеуказанного органа</w:t>
      </w:r>
      <w:r w:rsidRPr="000E0950">
        <w:rPr>
          <w:color w:val="000000"/>
          <w:sz w:val="24"/>
          <w:szCs w:val="24"/>
        </w:rPr>
        <w:t xml:space="preserve">, установленной Уставом </w:t>
      </w:r>
      <w:r w:rsidR="0024099A" w:rsidRPr="000E0950">
        <w:rPr>
          <w:color w:val="000000"/>
          <w:sz w:val="24"/>
          <w:szCs w:val="24"/>
        </w:rPr>
        <w:t xml:space="preserve">Саморегулируемой организации </w:t>
      </w:r>
      <w:r w:rsidR="007171F8" w:rsidRPr="000E0950">
        <w:rPr>
          <w:color w:val="000000"/>
          <w:sz w:val="24"/>
          <w:szCs w:val="24"/>
        </w:rPr>
        <w:t xml:space="preserve"> иными внутренними документами </w:t>
      </w:r>
      <w:r w:rsidR="000E0950" w:rsidRPr="000E0950">
        <w:rPr>
          <w:color w:val="000000"/>
          <w:sz w:val="24"/>
          <w:szCs w:val="24"/>
        </w:rPr>
        <w:t>Саморегулируемой организации</w:t>
      </w:r>
      <w:r w:rsidRPr="000E0950">
        <w:rPr>
          <w:color w:val="000000"/>
          <w:sz w:val="24"/>
          <w:szCs w:val="24"/>
        </w:rPr>
        <w:t xml:space="preserve">.  </w:t>
      </w:r>
    </w:p>
    <w:p w14:paraId="5CEC1EC9" w14:textId="77777777" w:rsidR="000E0950" w:rsidRPr="000E0950" w:rsidRDefault="000E0950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6.6. Иные документы, предусмотренные внутренними документами Саморегулируемой организации.</w:t>
      </w:r>
    </w:p>
    <w:p w14:paraId="1234B5AF" w14:textId="77777777" w:rsidR="0048107B" w:rsidRPr="000E0950" w:rsidRDefault="0048107B" w:rsidP="000E0950">
      <w:pPr>
        <w:pStyle w:val="a6"/>
        <w:ind w:left="0" w:firstLine="567"/>
        <w:jc w:val="center"/>
        <w:rPr>
          <w:b/>
          <w:sz w:val="24"/>
          <w:szCs w:val="24"/>
          <w:shd w:val="clear" w:color="auto" w:fill="FFFFFF"/>
        </w:rPr>
      </w:pPr>
    </w:p>
    <w:p w14:paraId="0B2AB9BE" w14:textId="77777777" w:rsidR="006A4F74" w:rsidRPr="000E0950" w:rsidRDefault="00AE273A" w:rsidP="000E0950">
      <w:pPr>
        <w:pStyle w:val="a6"/>
        <w:ind w:left="0" w:firstLine="567"/>
        <w:jc w:val="center"/>
        <w:rPr>
          <w:b/>
          <w:sz w:val="24"/>
          <w:szCs w:val="24"/>
        </w:rPr>
      </w:pPr>
      <w:r w:rsidRPr="000E0950">
        <w:rPr>
          <w:b/>
          <w:sz w:val="24"/>
          <w:szCs w:val="24"/>
          <w:shd w:val="clear" w:color="auto" w:fill="FFFFFF"/>
        </w:rPr>
        <w:t>7</w:t>
      </w:r>
      <w:r w:rsidR="006A4F74" w:rsidRPr="000E0950">
        <w:rPr>
          <w:b/>
          <w:sz w:val="24"/>
          <w:szCs w:val="24"/>
          <w:shd w:val="clear" w:color="auto" w:fill="FFFFFF"/>
        </w:rPr>
        <w:t>. Заключительные положения</w:t>
      </w:r>
    </w:p>
    <w:p w14:paraId="495F64B5" w14:textId="77777777" w:rsidR="000E0950" w:rsidRPr="000E0950" w:rsidRDefault="000E0950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color w:val="000000"/>
          <w:sz w:val="24"/>
          <w:szCs w:val="24"/>
        </w:rPr>
        <w:t xml:space="preserve">10.1. </w:t>
      </w:r>
      <w:r w:rsidRPr="000E0950">
        <w:rPr>
          <w:sz w:val="24"/>
          <w:szCs w:val="24"/>
        </w:rPr>
        <w:t>Настоящее Положение вступает в  силу с  01 июля 2017 года.</w:t>
      </w:r>
    </w:p>
    <w:p w14:paraId="6BA73FBB" w14:textId="7DADBF14" w:rsidR="000E0950" w:rsidRPr="000E0950" w:rsidRDefault="000E0950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>10.2. Ранее действовавшее в Саморегулируемой организации  Положение об электронном документообороте Союз</w:t>
      </w:r>
      <w:r w:rsidRPr="000E0950">
        <w:rPr>
          <w:sz w:val="24"/>
          <w:szCs w:val="24"/>
        </w:rPr>
        <w:t>а</w:t>
      </w:r>
      <w:r w:rsidRPr="000E0950">
        <w:rPr>
          <w:sz w:val="24"/>
          <w:szCs w:val="24"/>
        </w:rPr>
        <w:t xml:space="preserve">  «</w:t>
      </w:r>
      <w:r w:rsidRPr="000E0950">
        <w:rPr>
          <w:sz w:val="24"/>
          <w:szCs w:val="24"/>
        </w:rPr>
        <w:t>Комплексное</w:t>
      </w:r>
      <w:r w:rsidRPr="000E0950">
        <w:rPr>
          <w:sz w:val="24"/>
          <w:szCs w:val="24"/>
        </w:rPr>
        <w:t xml:space="preserve"> объединение</w:t>
      </w:r>
      <w:r w:rsidRPr="000E0950">
        <w:rPr>
          <w:sz w:val="24"/>
          <w:szCs w:val="24"/>
        </w:rPr>
        <w:t xml:space="preserve"> проектировщиков</w:t>
      </w:r>
      <w:r w:rsidRPr="000E0950">
        <w:rPr>
          <w:sz w:val="24"/>
          <w:szCs w:val="24"/>
        </w:rPr>
        <w:t>»</w:t>
      </w:r>
      <w:r w:rsidRPr="000E0950">
        <w:rPr>
          <w:color w:val="000000"/>
          <w:sz w:val="24"/>
          <w:szCs w:val="24"/>
        </w:rPr>
        <w:t xml:space="preserve">, </w:t>
      </w:r>
      <w:r w:rsidRPr="000E0950">
        <w:rPr>
          <w:sz w:val="24"/>
          <w:szCs w:val="24"/>
        </w:rPr>
        <w:t xml:space="preserve"> с даты вступления в силу настоящего Положения,  - утрачивает силу.</w:t>
      </w:r>
    </w:p>
    <w:p w14:paraId="0A44C9D2" w14:textId="77777777" w:rsidR="000E0950" w:rsidRPr="000E0950" w:rsidRDefault="000E0950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10.3.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0BFF2B86" w14:textId="77777777" w:rsidR="000E0950" w:rsidRPr="000E0950" w:rsidRDefault="000E0950" w:rsidP="000E0950">
      <w:pPr>
        <w:pStyle w:val="a6"/>
        <w:ind w:left="0" w:firstLine="567"/>
        <w:rPr>
          <w:sz w:val="24"/>
          <w:szCs w:val="24"/>
        </w:rPr>
      </w:pPr>
      <w:r w:rsidRPr="000E0950">
        <w:rPr>
          <w:sz w:val="24"/>
          <w:szCs w:val="24"/>
        </w:rPr>
        <w:t xml:space="preserve">10.4.  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53DFF430" w14:textId="2D8B0584" w:rsidR="009510A2" w:rsidRPr="00587C85" w:rsidRDefault="009510A2" w:rsidP="000E0950">
      <w:pPr>
        <w:pStyle w:val="a6"/>
        <w:rPr>
          <w:color w:val="000000"/>
        </w:rPr>
      </w:pPr>
    </w:p>
    <w:sectPr w:rsidR="009510A2" w:rsidRPr="00587C85" w:rsidSect="007C678F">
      <w:footerReference w:type="even" r:id="rId10"/>
      <w:footerReference w:type="default" r:id="rId11"/>
      <w:pgSz w:w="11900" w:h="16840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C7F56" w14:textId="77777777" w:rsidR="007D4D5A" w:rsidRDefault="007D4D5A" w:rsidP="0048107B">
      <w:pPr>
        <w:spacing w:after="0" w:line="240" w:lineRule="auto"/>
      </w:pPr>
      <w:r>
        <w:separator/>
      </w:r>
    </w:p>
  </w:endnote>
  <w:endnote w:type="continuationSeparator" w:id="0">
    <w:p w14:paraId="7B3B13FE" w14:textId="77777777" w:rsidR="007D4D5A" w:rsidRDefault="007D4D5A" w:rsidP="004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38B85" w14:textId="77777777" w:rsidR="007D4D5A" w:rsidRDefault="007D4D5A" w:rsidP="00A427F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8C1E52" w14:textId="77777777" w:rsidR="007D4D5A" w:rsidRDefault="007D4D5A" w:rsidP="0048107B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184DF" w14:textId="77777777" w:rsidR="007D4D5A" w:rsidRDefault="007D4D5A" w:rsidP="00A427F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4CC3">
      <w:rPr>
        <w:rStyle w:val="a8"/>
        <w:noProof/>
      </w:rPr>
      <w:t>6</w:t>
    </w:r>
    <w:r>
      <w:rPr>
        <w:rStyle w:val="a8"/>
      </w:rPr>
      <w:fldChar w:fldCharType="end"/>
    </w:r>
  </w:p>
  <w:p w14:paraId="400320E0" w14:textId="77777777" w:rsidR="007D4D5A" w:rsidRDefault="007D4D5A" w:rsidP="004810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7B8F1" w14:textId="77777777" w:rsidR="007D4D5A" w:rsidRDefault="007D4D5A" w:rsidP="0048107B">
      <w:pPr>
        <w:spacing w:after="0" w:line="240" w:lineRule="auto"/>
      </w:pPr>
      <w:r>
        <w:separator/>
      </w:r>
    </w:p>
  </w:footnote>
  <w:footnote w:type="continuationSeparator" w:id="0">
    <w:p w14:paraId="7958F283" w14:textId="77777777" w:rsidR="007D4D5A" w:rsidRDefault="007D4D5A" w:rsidP="0048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327"/>
    <w:multiLevelType w:val="hybridMultilevel"/>
    <w:tmpl w:val="349EEDC0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350"/>
    <w:multiLevelType w:val="multilevel"/>
    <w:tmpl w:val="30941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1BD51AC"/>
    <w:multiLevelType w:val="hybridMultilevel"/>
    <w:tmpl w:val="F4F03F86"/>
    <w:lvl w:ilvl="0" w:tplc="F2AC53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045E3"/>
    <w:multiLevelType w:val="hybridMultilevel"/>
    <w:tmpl w:val="A1E07BD8"/>
    <w:lvl w:ilvl="0" w:tplc="0000000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E9"/>
    <w:rsid w:val="000535F2"/>
    <w:rsid w:val="00056F21"/>
    <w:rsid w:val="000B1A09"/>
    <w:rsid w:val="000E0950"/>
    <w:rsid w:val="00174509"/>
    <w:rsid w:val="00230BC1"/>
    <w:rsid w:val="0024099A"/>
    <w:rsid w:val="002A1EAC"/>
    <w:rsid w:val="002B18AB"/>
    <w:rsid w:val="0032001B"/>
    <w:rsid w:val="00326C0D"/>
    <w:rsid w:val="00341D61"/>
    <w:rsid w:val="00346572"/>
    <w:rsid w:val="0038377C"/>
    <w:rsid w:val="003C00E9"/>
    <w:rsid w:val="003D6F94"/>
    <w:rsid w:val="003D7B42"/>
    <w:rsid w:val="0048107B"/>
    <w:rsid w:val="004B7C13"/>
    <w:rsid w:val="00507B3F"/>
    <w:rsid w:val="00513073"/>
    <w:rsid w:val="00524E5C"/>
    <w:rsid w:val="00587C85"/>
    <w:rsid w:val="00591561"/>
    <w:rsid w:val="005B582A"/>
    <w:rsid w:val="006A4F74"/>
    <w:rsid w:val="007171F8"/>
    <w:rsid w:val="007C678F"/>
    <w:rsid w:val="007D4D5A"/>
    <w:rsid w:val="009037F4"/>
    <w:rsid w:val="009510A2"/>
    <w:rsid w:val="009C183C"/>
    <w:rsid w:val="009E15B3"/>
    <w:rsid w:val="00A427F4"/>
    <w:rsid w:val="00A51163"/>
    <w:rsid w:val="00AA7515"/>
    <w:rsid w:val="00AC08A0"/>
    <w:rsid w:val="00AC162B"/>
    <w:rsid w:val="00AE273A"/>
    <w:rsid w:val="00B13F9C"/>
    <w:rsid w:val="00B45C5A"/>
    <w:rsid w:val="00BC0C82"/>
    <w:rsid w:val="00D1705C"/>
    <w:rsid w:val="00D325C8"/>
    <w:rsid w:val="00DA418C"/>
    <w:rsid w:val="00DF00C1"/>
    <w:rsid w:val="00E06295"/>
    <w:rsid w:val="00E40E4F"/>
    <w:rsid w:val="00E52023"/>
    <w:rsid w:val="00E54CC3"/>
    <w:rsid w:val="00EC57EB"/>
    <w:rsid w:val="00F36BF6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0838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E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3C00E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3D7B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D399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7F4"/>
    <w:pPr>
      <w:ind w:left="720"/>
      <w:contextualSpacing/>
    </w:pPr>
  </w:style>
  <w:style w:type="paragraph" w:styleId="a6">
    <w:name w:val="No Spacing"/>
    <w:link w:val="a7"/>
    <w:uiPriority w:val="1"/>
    <w:qFormat/>
    <w:rsid w:val="007D4D5A"/>
    <w:pPr>
      <w:ind w:left="56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D325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page number"/>
    <w:basedOn w:val="a0"/>
    <w:semiHidden/>
    <w:rsid w:val="007171F8"/>
  </w:style>
  <w:style w:type="paragraph" w:styleId="a9">
    <w:name w:val="footer"/>
    <w:basedOn w:val="a"/>
    <w:link w:val="aa"/>
    <w:uiPriority w:val="99"/>
    <w:unhideWhenUsed/>
    <w:rsid w:val="0048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07B"/>
    <w:rPr>
      <w:rFonts w:eastAsiaTheme="minorHAns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427F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7F4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a7">
    <w:name w:val="Без интервала Знак"/>
    <w:link w:val="a6"/>
    <w:uiPriority w:val="1"/>
    <w:rsid w:val="007D4D5A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unhideWhenUsed/>
    <w:rsid w:val="007C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678F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rsid w:val="007D4D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E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3C00E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3D7B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D399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7F4"/>
    <w:pPr>
      <w:ind w:left="720"/>
      <w:contextualSpacing/>
    </w:pPr>
  </w:style>
  <w:style w:type="paragraph" w:styleId="a6">
    <w:name w:val="No Spacing"/>
    <w:link w:val="a7"/>
    <w:uiPriority w:val="1"/>
    <w:qFormat/>
    <w:rsid w:val="007D4D5A"/>
    <w:pPr>
      <w:ind w:left="56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D325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page number"/>
    <w:basedOn w:val="a0"/>
    <w:semiHidden/>
    <w:rsid w:val="007171F8"/>
  </w:style>
  <w:style w:type="paragraph" w:styleId="a9">
    <w:name w:val="footer"/>
    <w:basedOn w:val="a"/>
    <w:link w:val="aa"/>
    <w:uiPriority w:val="99"/>
    <w:unhideWhenUsed/>
    <w:rsid w:val="0048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07B"/>
    <w:rPr>
      <w:rFonts w:eastAsiaTheme="minorHAns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427F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7F4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a7">
    <w:name w:val="Без интервала Знак"/>
    <w:link w:val="a6"/>
    <w:uiPriority w:val="1"/>
    <w:rsid w:val="007D4D5A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unhideWhenUsed/>
    <w:rsid w:val="007C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678F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rsid w:val="007D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sro-47.r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AA007A-C987-F346-BD1B-E3317AEA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2224</Words>
  <Characters>12681</Characters>
  <Application>Microsoft Macintosh Word</Application>
  <DocSecurity>0</DocSecurity>
  <Lines>105</Lines>
  <Paragraphs>29</Paragraphs>
  <ScaleCrop>false</ScaleCrop>
  <Company/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2</cp:revision>
  <dcterms:created xsi:type="dcterms:W3CDTF">2017-04-03T10:37:00Z</dcterms:created>
  <dcterms:modified xsi:type="dcterms:W3CDTF">2017-04-03T10:37:00Z</dcterms:modified>
</cp:coreProperties>
</file>