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54AE7" w14:textId="77777777" w:rsidR="000169D4" w:rsidRPr="0066379F" w:rsidRDefault="00C73B43" w:rsidP="000169D4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B5987" wp14:editId="2F565B46">
                <wp:simplePos x="0" y="0"/>
                <wp:positionH relativeFrom="column">
                  <wp:posOffset>1696085</wp:posOffset>
                </wp:positionH>
                <wp:positionV relativeFrom="paragraph">
                  <wp:posOffset>-260350</wp:posOffset>
                </wp:positionV>
                <wp:extent cx="4006850" cy="2035810"/>
                <wp:effectExtent l="0" t="0" r="317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6474" w14:textId="77777777" w:rsidR="00F21791" w:rsidRPr="00346677" w:rsidRDefault="00F21791" w:rsidP="00F2179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46677">
                              <w:rPr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32DFA8EF" w14:textId="77777777" w:rsidR="00F21791" w:rsidRPr="00346677" w:rsidRDefault="00F21791" w:rsidP="00F2179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96096CA" w14:textId="77777777" w:rsidR="00F21791" w:rsidRPr="00346677" w:rsidRDefault="00F21791" w:rsidP="00F21791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Решением   Общего годового собрания</w:t>
                            </w:r>
                          </w:p>
                          <w:p w14:paraId="1985A58B" w14:textId="77777777" w:rsidR="00F21791" w:rsidRPr="00346677" w:rsidRDefault="00F21791" w:rsidP="00F21791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членов  Союза</w:t>
                            </w:r>
                          </w:p>
                          <w:p w14:paraId="372C7706" w14:textId="77777777" w:rsidR="00F21791" w:rsidRPr="00346677" w:rsidRDefault="00F21791" w:rsidP="00F21791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3FDEFD7E" w14:textId="77777777" w:rsidR="00F21791" w:rsidRPr="00346677" w:rsidRDefault="00F21791" w:rsidP="00F21791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68AF9C38" w14:textId="77777777" w:rsidR="00F21791" w:rsidRPr="00262941" w:rsidRDefault="00F21791" w:rsidP="00F21791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Протокол  № 1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от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27 марта</w:t>
                            </w: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Pr="0034667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16F8AD74" w14:textId="77777777" w:rsidR="00E712E2" w:rsidRPr="00B03F02" w:rsidRDefault="00E712E2" w:rsidP="0027295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22F057" w14:textId="77777777" w:rsidR="00E712E2" w:rsidRPr="009E78FF" w:rsidRDefault="00E712E2" w:rsidP="009E78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B59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.55pt;margin-top:-20.5pt;width:315.5pt;height:1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" strokecolor="white">
                <v:textbox>
                  <w:txbxContent>
                    <w:p w14:paraId="75896474" w14:textId="77777777" w:rsidR="00F21791" w:rsidRPr="00346677" w:rsidRDefault="00F21791" w:rsidP="00F2179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346677">
                        <w:rPr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32DFA8EF" w14:textId="77777777" w:rsidR="00F21791" w:rsidRPr="00346677" w:rsidRDefault="00F21791" w:rsidP="00F2179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96096CA" w14:textId="77777777" w:rsidR="00F21791" w:rsidRPr="00346677" w:rsidRDefault="00F21791" w:rsidP="00F21791">
                      <w:pPr>
                        <w:pStyle w:val="a8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Решением   Общего годового собрания</w:t>
                      </w:r>
                    </w:p>
                    <w:p w14:paraId="1985A58B" w14:textId="77777777" w:rsidR="00F21791" w:rsidRPr="00346677" w:rsidRDefault="00F21791" w:rsidP="00F21791">
                      <w:pPr>
                        <w:pStyle w:val="a8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членов  Союза</w:t>
                      </w:r>
                    </w:p>
                    <w:p w14:paraId="372C7706" w14:textId="77777777" w:rsidR="00F21791" w:rsidRPr="00346677" w:rsidRDefault="00F21791" w:rsidP="00F21791">
                      <w:pPr>
                        <w:pStyle w:val="a8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3FDEFD7E" w14:textId="77777777" w:rsidR="00F21791" w:rsidRPr="00346677" w:rsidRDefault="00F21791" w:rsidP="00F21791">
                      <w:pPr>
                        <w:pStyle w:val="a8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68AF9C38" w14:textId="77777777" w:rsidR="00F21791" w:rsidRPr="00262941" w:rsidRDefault="00F21791" w:rsidP="00F21791">
                      <w:pPr>
                        <w:pStyle w:val="a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Протокол  № 1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от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27 марта</w:t>
                      </w: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Pr="0034667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16F8AD74" w14:textId="77777777" w:rsidR="00E712E2" w:rsidRPr="00B03F02" w:rsidRDefault="00E712E2" w:rsidP="0027295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5D22F057" w14:textId="77777777" w:rsidR="00E712E2" w:rsidRPr="009E78FF" w:rsidRDefault="00E712E2" w:rsidP="009E78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77688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21FB0790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365DF615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4DB64424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646101FA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7895B90C" w14:textId="77777777" w:rsidR="000169D4" w:rsidRPr="0066379F" w:rsidRDefault="000169D4" w:rsidP="000169D4"/>
    <w:p w14:paraId="22E8EA69" w14:textId="77777777" w:rsidR="000169D4" w:rsidRPr="0066379F" w:rsidRDefault="000169D4" w:rsidP="000169D4"/>
    <w:p w14:paraId="5C758B18" w14:textId="77777777" w:rsidR="000169D4" w:rsidRPr="0066379F" w:rsidRDefault="000169D4" w:rsidP="000169D4"/>
    <w:p w14:paraId="24660677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12C889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A430A5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EB13F8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69C564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C6854A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F43A61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248936" w14:textId="77777777" w:rsidR="00F21791" w:rsidRPr="00D64572" w:rsidRDefault="00F21791" w:rsidP="00F217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D6457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768F5857" w14:textId="72E2ED3E" w:rsidR="000169D4" w:rsidRPr="0066379F" w:rsidRDefault="00F21791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ЕДИНОЛИЧНОМ ИСПОЛНИТЕЛЬНОМ ОРГАНЕ </w:t>
      </w:r>
    </w:p>
    <w:p w14:paraId="743CF392" w14:textId="360D566C" w:rsidR="000169D4" w:rsidRPr="00B36F27" w:rsidRDefault="00701FC6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14:paraId="61590C84" w14:textId="77777777" w:rsidR="000169D4" w:rsidRPr="00B36F27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36F2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3042141F" w14:textId="77777777" w:rsidR="000169D4" w:rsidRPr="00B36F27" w:rsidRDefault="000169D4" w:rsidP="00B36F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B36F27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B36F27" w:rsidRPr="00B36F27">
        <w:rPr>
          <w:rFonts w:ascii="Times New Roman" w:hAnsi="Times New Roman" w:cs="Times New Roman"/>
          <w:b/>
          <w:sz w:val="44"/>
          <w:szCs w:val="44"/>
        </w:rPr>
        <w:t>К</w:t>
      </w:r>
      <w:r w:rsidR="00B36F27">
        <w:rPr>
          <w:rFonts w:ascii="Times New Roman" w:hAnsi="Times New Roman" w:cs="Times New Roman"/>
          <w:b/>
          <w:sz w:val="44"/>
          <w:szCs w:val="44"/>
        </w:rPr>
        <w:t>ОМПЛЕКСНОЕ</w:t>
      </w:r>
      <w:r w:rsidR="00B36F27" w:rsidRPr="00B36F27">
        <w:rPr>
          <w:rFonts w:ascii="Times New Roman" w:hAnsi="Times New Roman" w:cs="Times New Roman"/>
          <w:b/>
          <w:sz w:val="44"/>
          <w:szCs w:val="44"/>
        </w:rPr>
        <w:t xml:space="preserve"> О</w:t>
      </w:r>
      <w:r w:rsidR="00B36F27">
        <w:rPr>
          <w:rFonts w:ascii="Times New Roman" w:hAnsi="Times New Roman" w:cs="Times New Roman"/>
          <w:b/>
          <w:sz w:val="44"/>
          <w:szCs w:val="44"/>
        </w:rPr>
        <w:t xml:space="preserve">БЪЕДИНЕНИЕ </w:t>
      </w:r>
      <w:r w:rsidR="00B36F27" w:rsidRPr="00B36F27">
        <w:rPr>
          <w:rFonts w:ascii="Times New Roman" w:hAnsi="Times New Roman" w:cs="Times New Roman"/>
          <w:b/>
          <w:sz w:val="44"/>
          <w:szCs w:val="44"/>
        </w:rPr>
        <w:t>П</w:t>
      </w:r>
      <w:r w:rsidR="00B36F27">
        <w:rPr>
          <w:rFonts w:ascii="Times New Roman" w:hAnsi="Times New Roman" w:cs="Times New Roman"/>
          <w:b/>
          <w:sz w:val="44"/>
          <w:szCs w:val="44"/>
        </w:rPr>
        <w:t>РОЕКТ</w:t>
      </w:r>
      <w:r w:rsidR="00E97752">
        <w:rPr>
          <w:rFonts w:ascii="Times New Roman" w:hAnsi="Times New Roman" w:cs="Times New Roman"/>
          <w:b/>
          <w:sz w:val="44"/>
          <w:szCs w:val="44"/>
        </w:rPr>
        <w:t>И</w:t>
      </w:r>
      <w:r w:rsidR="00B36F27">
        <w:rPr>
          <w:rFonts w:ascii="Times New Roman" w:hAnsi="Times New Roman" w:cs="Times New Roman"/>
          <w:b/>
          <w:sz w:val="44"/>
          <w:szCs w:val="44"/>
        </w:rPr>
        <w:t>РОВЩИКОВ</w:t>
      </w:r>
      <w:r w:rsidRPr="00B36F27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720ABFE0" w14:textId="77777777" w:rsidR="000169D4" w:rsidRPr="00B36F27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EE42510" w14:textId="5231B5EF" w:rsidR="000169D4" w:rsidRPr="0066379F" w:rsidRDefault="000169D4" w:rsidP="00F21791">
      <w:pPr>
        <w:pStyle w:val="ConsPlusNormal"/>
        <w:widowControl/>
        <w:ind w:firstLine="0"/>
        <w:jc w:val="center"/>
      </w:pPr>
    </w:p>
    <w:p w14:paraId="716EC242" w14:textId="77777777" w:rsidR="000169D4" w:rsidRPr="0066379F" w:rsidRDefault="000169D4" w:rsidP="000169D4"/>
    <w:p w14:paraId="411F49F3" w14:textId="77777777" w:rsidR="000169D4" w:rsidRPr="0066379F" w:rsidRDefault="000169D4" w:rsidP="000169D4"/>
    <w:p w14:paraId="6864BF60" w14:textId="77777777" w:rsidR="000169D4" w:rsidRPr="001759DE" w:rsidRDefault="00701FC6" w:rsidP="001759DE">
      <w:pPr>
        <w:jc w:val="center"/>
        <w:rPr>
          <w:sz w:val="32"/>
          <w:szCs w:val="32"/>
        </w:rPr>
      </w:pPr>
      <w:r w:rsidRPr="001759DE">
        <w:rPr>
          <w:sz w:val="32"/>
          <w:szCs w:val="32"/>
        </w:rPr>
        <w:t>(Новая редакция)</w:t>
      </w:r>
    </w:p>
    <w:p w14:paraId="7C0EA661" w14:textId="77777777" w:rsidR="000169D4" w:rsidRPr="0066379F" w:rsidRDefault="000169D4" w:rsidP="000169D4"/>
    <w:p w14:paraId="5911D5A4" w14:textId="77777777" w:rsidR="000169D4" w:rsidRPr="0066379F" w:rsidRDefault="000169D4" w:rsidP="000169D4"/>
    <w:p w14:paraId="1C3DDEE7" w14:textId="77777777" w:rsidR="000169D4" w:rsidRPr="0066379F" w:rsidRDefault="000169D4" w:rsidP="000169D4"/>
    <w:p w14:paraId="0C9D1418" w14:textId="77777777" w:rsidR="000169D4" w:rsidRPr="0066379F" w:rsidRDefault="000169D4" w:rsidP="000169D4"/>
    <w:p w14:paraId="01189DD6" w14:textId="77777777" w:rsidR="000169D4" w:rsidRPr="0066379F" w:rsidRDefault="000169D4" w:rsidP="000169D4"/>
    <w:p w14:paraId="286BC84D" w14:textId="77777777" w:rsidR="000169D4" w:rsidRPr="0066379F" w:rsidRDefault="000169D4" w:rsidP="000169D4"/>
    <w:p w14:paraId="49EFF63C" w14:textId="77777777" w:rsidR="000169D4" w:rsidRPr="0066379F" w:rsidRDefault="000169D4" w:rsidP="000169D4"/>
    <w:p w14:paraId="15C62CFC" w14:textId="77777777" w:rsidR="000169D4" w:rsidRPr="0066379F" w:rsidRDefault="000169D4" w:rsidP="000169D4"/>
    <w:p w14:paraId="6EB87EC9" w14:textId="77777777" w:rsidR="000169D4" w:rsidRPr="0066379F" w:rsidRDefault="000169D4" w:rsidP="000169D4"/>
    <w:p w14:paraId="36E4CA8C" w14:textId="77777777" w:rsidR="000169D4" w:rsidRPr="0066379F" w:rsidRDefault="000169D4" w:rsidP="000169D4"/>
    <w:p w14:paraId="023B3B7F" w14:textId="77777777" w:rsidR="00272959" w:rsidRDefault="00272959" w:rsidP="000169D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0169D4" w:rsidRPr="0066379F">
        <w:rPr>
          <w:sz w:val="36"/>
          <w:szCs w:val="36"/>
        </w:rPr>
        <w:t>Краснодар</w:t>
      </w:r>
    </w:p>
    <w:p w14:paraId="35663A6C" w14:textId="4B5AA754" w:rsidR="000169D4" w:rsidRPr="0066379F" w:rsidRDefault="000169D4" w:rsidP="000169D4">
      <w:pPr>
        <w:jc w:val="center"/>
        <w:rPr>
          <w:sz w:val="36"/>
          <w:szCs w:val="36"/>
        </w:rPr>
      </w:pPr>
      <w:r w:rsidRPr="0066379F">
        <w:rPr>
          <w:sz w:val="36"/>
          <w:szCs w:val="36"/>
        </w:rPr>
        <w:t xml:space="preserve"> 20</w:t>
      </w:r>
      <w:r w:rsidR="00272959">
        <w:rPr>
          <w:sz w:val="36"/>
          <w:szCs w:val="36"/>
        </w:rPr>
        <w:t>1</w:t>
      </w:r>
      <w:r w:rsidR="00F21791">
        <w:rPr>
          <w:sz w:val="36"/>
          <w:szCs w:val="36"/>
        </w:rPr>
        <w:t>7</w:t>
      </w:r>
      <w:r w:rsidRPr="0066379F">
        <w:rPr>
          <w:sz w:val="36"/>
          <w:szCs w:val="36"/>
        </w:rPr>
        <w:t xml:space="preserve"> год</w:t>
      </w:r>
      <w:r w:rsidR="00272959">
        <w:rPr>
          <w:sz w:val="36"/>
          <w:szCs w:val="36"/>
        </w:rPr>
        <w:br w:type="page"/>
      </w:r>
    </w:p>
    <w:p w14:paraId="2DDC1F6C" w14:textId="315F87F3" w:rsidR="004B71B1" w:rsidRPr="001759DE" w:rsidRDefault="00F75133" w:rsidP="001759D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924" w:hanging="357"/>
        <w:jc w:val="center"/>
        <w:rPr>
          <w:b/>
          <w:color w:val="000000"/>
        </w:rPr>
      </w:pPr>
      <w:r w:rsidRPr="001759DE">
        <w:rPr>
          <w:b/>
          <w:color w:val="000000"/>
        </w:rPr>
        <w:lastRenderedPageBreak/>
        <w:t>Общие положения</w:t>
      </w:r>
      <w:r w:rsidR="00A22EE2" w:rsidRPr="001759DE">
        <w:rPr>
          <w:b/>
          <w:color w:val="000000"/>
        </w:rPr>
        <w:t>.</w:t>
      </w:r>
    </w:p>
    <w:p w14:paraId="70AE4913" w14:textId="77777777" w:rsidR="0071537F" w:rsidRPr="001759DE" w:rsidRDefault="0071537F" w:rsidP="001759DE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69364BBF" w14:textId="20923BCF" w:rsidR="00701FC6" w:rsidRPr="001759DE" w:rsidRDefault="00F21791" w:rsidP="00F21791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Положение </w:t>
      </w:r>
      <w:r w:rsidR="00F75133" w:rsidRPr="001759DE">
        <w:rPr>
          <w:color w:val="000000"/>
        </w:rPr>
        <w:t xml:space="preserve"> </w:t>
      </w:r>
      <w:r w:rsidRPr="00B77865">
        <w:rPr>
          <w:color w:val="000000"/>
        </w:rPr>
        <w:t xml:space="preserve">о единоличном исполнительном органе </w:t>
      </w:r>
      <w:r w:rsidR="00701FC6" w:rsidRPr="001759DE">
        <w:rPr>
          <w:color w:val="000000"/>
        </w:rPr>
        <w:t xml:space="preserve">Союза </w:t>
      </w:r>
      <w:r w:rsidR="0059727A" w:rsidRPr="001759DE">
        <w:rPr>
          <w:color w:val="000000"/>
        </w:rPr>
        <w:t xml:space="preserve"> «</w:t>
      </w:r>
      <w:r w:rsidR="00754C3C" w:rsidRPr="001759DE">
        <w:t>Комплексное Объединение Проектировщиков</w:t>
      </w:r>
      <w:r w:rsidR="0059727A" w:rsidRPr="001759DE">
        <w:rPr>
          <w:color w:val="000000"/>
        </w:rPr>
        <w:t>»</w:t>
      </w:r>
      <w:r w:rsidR="00F75133" w:rsidRPr="001759DE">
        <w:rPr>
          <w:color w:val="000000"/>
        </w:rPr>
        <w:t xml:space="preserve"> (далее по тексту-Положение)</w:t>
      </w:r>
      <w:r w:rsidR="0059727A" w:rsidRPr="001759DE">
        <w:rPr>
          <w:color w:val="000000"/>
        </w:rPr>
        <w:t xml:space="preserve"> </w:t>
      </w:r>
      <w:r w:rsidRPr="00B77865">
        <w:rPr>
          <w:color w:val="000000"/>
        </w:rPr>
        <w:t>разработано в соответствии с Градостроительным кодексом Р</w:t>
      </w:r>
      <w:r>
        <w:rPr>
          <w:color w:val="000000"/>
        </w:rPr>
        <w:t xml:space="preserve">оссийской </w:t>
      </w:r>
      <w:r w:rsidRPr="00B77865">
        <w:rPr>
          <w:color w:val="000000"/>
        </w:rPr>
        <w:t>Ф</w:t>
      </w:r>
      <w:r>
        <w:rPr>
          <w:color w:val="000000"/>
        </w:rPr>
        <w:t>едерации</w:t>
      </w:r>
      <w:r w:rsidRPr="00B77865">
        <w:rPr>
          <w:color w:val="000000"/>
        </w:rPr>
        <w:t xml:space="preserve">, Федеральным законом </w:t>
      </w:r>
      <w:r>
        <w:rPr>
          <w:color w:val="000000"/>
        </w:rPr>
        <w:t xml:space="preserve">от 01.12.2007 г. № 315-ФЗ </w:t>
      </w:r>
      <w:r w:rsidRPr="00B77865">
        <w:rPr>
          <w:color w:val="000000"/>
        </w:rPr>
        <w:t xml:space="preserve"> «О саморегулируемых организациях», Уставом</w:t>
      </w:r>
      <w:r w:rsidR="0059727A" w:rsidRPr="001759DE">
        <w:rPr>
          <w:color w:val="000000"/>
        </w:rPr>
        <w:t xml:space="preserve"> </w:t>
      </w:r>
      <w:r w:rsidR="00F75133" w:rsidRPr="001759DE">
        <w:rPr>
          <w:color w:val="000000"/>
        </w:rPr>
        <w:t>Союза «Комплексное Объединение Проектировщиков» (далее по тексту – Саморегулируемая организация).</w:t>
      </w:r>
    </w:p>
    <w:p w14:paraId="27E9C3EC" w14:textId="3474912B" w:rsidR="00F21791" w:rsidRPr="00B77865" w:rsidRDefault="00F21791" w:rsidP="00F21791">
      <w:pPr>
        <w:pStyle w:val="a9"/>
        <w:numPr>
          <w:ilvl w:val="1"/>
          <w:numId w:val="6"/>
        </w:numPr>
        <w:ind w:left="0" w:firstLine="567"/>
        <w:jc w:val="both"/>
        <w:rPr>
          <w:color w:val="000000"/>
        </w:rPr>
      </w:pPr>
      <w:r w:rsidRPr="00B77865">
        <w:rPr>
          <w:color w:val="000000"/>
        </w:rPr>
        <w:t xml:space="preserve">Настоящее Положение урегулирует вопросы, </w:t>
      </w:r>
      <w:r w:rsidRPr="00B77865">
        <w:t xml:space="preserve"> не нашедшие отражения  в  Уставе Союз</w:t>
      </w:r>
      <w:r>
        <w:t>а</w:t>
      </w:r>
      <w:r w:rsidRPr="00B77865">
        <w:t xml:space="preserve"> </w:t>
      </w:r>
      <w:r w:rsidRPr="001759DE">
        <w:rPr>
          <w:color w:val="000000"/>
        </w:rPr>
        <w:t>«Комплексное Объединение Проектировщиков»</w:t>
      </w:r>
      <w:r w:rsidRPr="00B77865">
        <w:rPr>
          <w:color w:val="000000"/>
        </w:rPr>
        <w:t xml:space="preserve"> (далее по тексту – Саморегулируемая организация)</w:t>
      </w:r>
      <w:r w:rsidRPr="00B77865">
        <w:t>, в том числе</w:t>
      </w:r>
      <w:r>
        <w:t>,</w:t>
      </w:r>
      <w:r w:rsidRPr="009E104F">
        <w:rPr>
          <w:color w:val="000000"/>
        </w:rPr>
        <w:t xml:space="preserve"> </w:t>
      </w:r>
      <w:r w:rsidRPr="00B77865">
        <w:rPr>
          <w:color w:val="000000"/>
        </w:rPr>
        <w:t>определяет</w:t>
      </w:r>
      <w:r w:rsidRPr="00B77865">
        <w:t>:</w:t>
      </w:r>
      <w:r w:rsidRPr="00B77865">
        <w:rPr>
          <w:color w:val="000000"/>
        </w:rPr>
        <w:t xml:space="preserve"> статус, компетенцию, порядок избрания и прекращени</w:t>
      </w:r>
      <w:r>
        <w:rPr>
          <w:color w:val="000000"/>
        </w:rPr>
        <w:t>я полномочий е</w:t>
      </w:r>
      <w:r w:rsidRPr="00B77865">
        <w:rPr>
          <w:color w:val="000000"/>
        </w:rPr>
        <w:t>диноличного исполнительного орга</w:t>
      </w:r>
      <w:r>
        <w:rPr>
          <w:color w:val="000000"/>
        </w:rPr>
        <w:t>на Саморегулируемой организации, права и обязанности, порядок руководства текущей деятельностью.</w:t>
      </w:r>
      <w:r w:rsidRPr="00B77865">
        <w:rPr>
          <w:color w:val="000000"/>
        </w:rPr>
        <w:t xml:space="preserve">  </w:t>
      </w:r>
    </w:p>
    <w:p w14:paraId="66873C3B" w14:textId="77777777" w:rsidR="00F75133" w:rsidRPr="001759DE" w:rsidRDefault="00F75133" w:rsidP="001759DE">
      <w:pPr>
        <w:widowControl w:val="0"/>
        <w:autoSpaceDE w:val="0"/>
        <w:autoSpaceDN w:val="0"/>
        <w:adjustRightInd w:val="0"/>
        <w:ind w:left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</w:p>
    <w:p w14:paraId="6BEF9D6C" w14:textId="4CC8A258" w:rsidR="00F21791" w:rsidRPr="00F21791" w:rsidRDefault="00F21791" w:rsidP="00F21791">
      <w:pPr>
        <w:pStyle w:val="a9"/>
        <w:numPr>
          <w:ilvl w:val="1"/>
          <w:numId w:val="10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F21791">
        <w:rPr>
          <w:b/>
          <w:color w:val="000000"/>
        </w:rPr>
        <w:t>Единоличный исполнительный орган Саморегулируемой организации,</w:t>
      </w:r>
    </w:p>
    <w:p w14:paraId="62773404" w14:textId="77777777" w:rsidR="00F21791" w:rsidRPr="009E104F" w:rsidRDefault="00F21791" w:rsidP="00F21791">
      <w:pPr>
        <w:jc w:val="center"/>
        <w:rPr>
          <w:b/>
          <w:color w:val="000000"/>
        </w:rPr>
      </w:pPr>
      <w:r w:rsidRPr="00B77865">
        <w:rPr>
          <w:b/>
          <w:color w:val="000000"/>
        </w:rPr>
        <w:t xml:space="preserve"> его компетенци</w:t>
      </w:r>
      <w:r w:rsidRPr="00B77865">
        <w:rPr>
          <w:color w:val="000000"/>
        </w:rPr>
        <w:t>я.</w:t>
      </w:r>
      <w:r>
        <w:rPr>
          <w:color w:val="000000"/>
        </w:rPr>
        <w:t xml:space="preserve"> </w:t>
      </w:r>
      <w:r w:rsidRPr="009E104F">
        <w:rPr>
          <w:b/>
          <w:color w:val="000000"/>
        </w:rPr>
        <w:t>Требования к единоличному исполнительному органу.</w:t>
      </w:r>
    </w:p>
    <w:p w14:paraId="121359FE" w14:textId="77777777" w:rsidR="00F21791" w:rsidRDefault="00F21791" w:rsidP="00F21791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>Порядок избрания и прекращения полномочий.</w:t>
      </w:r>
    </w:p>
    <w:p w14:paraId="0B702544" w14:textId="77777777" w:rsidR="00F21791" w:rsidRPr="00B77865" w:rsidRDefault="00F21791" w:rsidP="00F21791">
      <w:pPr>
        <w:ind w:firstLine="567"/>
        <w:jc w:val="center"/>
        <w:rPr>
          <w:color w:val="000000"/>
        </w:rPr>
      </w:pPr>
    </w:p>
    <w:p w14:paraId="685259D3" w14:textId="77777777" w:rsidR="00F21791" w:rsidRPr="00B77865" w:rsidRDefault="00F21791" w:rsidP="00F21791">
      <w:pPr>
        <w:pStyle w:val="a9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color w:val="000000"/>
        </w:rPr>
        <w:t xml:space="preserve"> 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Единоличным исполнительным органом управления</w:t>
      </w:r>
      <w:r w:rsidRPr="00B77865">
        <w:rPr>
          <w:color w:val="000000"/>
        </w:rPr>
        <w:t xml:space="preserve"> саморегулируемой организации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является Директор Саморегулируемой организации.</w:t>
      </w:r>
    </w:p>
    <w:p w14:paraId="3A4CCF5E" w14:textId="77777777" w:rsidR="00F21791" w:rsidRPr="00B77865" w:rsidRDefault="00F21791" w:rsidP="00F21791">
      <w:pPr>
        <w:pStyle w:val="a9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Назначение и досрочное прекращение полномочий Директора Саморегулируемой организации осуществляется по решению Общего собрания членов Саморегулируемой организации, в порядке определенном Уставом.  Срок полномочий Директора определен Уставом Саморегулируемой организации. </w:t>
      </w:r>
    </w:p>
    <w:p w14:paraId="2FBC0937" w14:textId="77777777" w:rsidR="00F21791" w:rsidRPr="00B77865" w:rsidRDefault="00F21791" w:rsidP="00F21791">
      <w:pPr>
        <w:pStyle w:val="a9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77865">
        <w:rPr>
          <w:color w:val="1A1A1A"/>
          <w:lang w:val="en-US"/>
        </w:rPr>
        <w:t>Директор вправе в любой момент добровольно сложить с себя полномочия Директора Саморегулируемой организации</w:t>
      </w:r>
      <w:r>
        <w:rPr>
          <w:color w:val="1A1A1A"/>
          <w:lang w:val="en-US"/>
        </w:rPr>
        <w:t xml:space="preserve">, написав соответствующее заявление на имя Председателя Совета директоров Саморегулируемой организации. </w:t>
      </w:r>
    </w:p>
    <w:p w14:paraId="5BBA4212" w14:textId="77777777" w:rsidR="00F21791" w:rsidRPr="00B77865" w:rsidRDefault="00F21791" w:rsidP="00F21791">
      <w:pPr>
        <w:pStyle w:val="a9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>Директором может быть лицо, обладающее необходимыми профессиональными качествами и опытом.</w:t>
      </w:r>
    </w:p>
    <w:p w14:paraId="13858422" w14:textId="77777777" w:rsidR="00F21791" w:rsidRPr="00B77865" w:rsidRDefault="00F21791" w:rsidP="00F21791">
      <w:pPr>
        <w:pStyle w:val="a9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>Лицо, избираемое на должность Директора, должно отвечать следующим требованиям:</w:t>
      </w:r>
    </w:p>
    <w:p w14:paraId="042ACCCB" w14:textId="77777777" w:rsidR="00F21791" w:rsidRPr="00B77865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>- иметь высшее образование;</w:t>
      </w:r>
    </w:p>
    <w:p w14:paraId="78FF4350" w14:textId="77777777" w:rsidR="00F21791" w:rsidRPr="00B77865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>- опыт работы на руководящих должностях предприятий и организаций не менее 5 (пяти) лет.</w:t>
      </w:r>
    </w:p>
    <w:p w14:paraId="73C63D69" w14:textId="77777777" w:rsidR="00F21791" w:rsidRPr="00B70F61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</w:rPr>
      </w:pPr>
      <w:r w:rsidRPr="00B70F61">
        <w:rPr>
          <w:color w:val="1A1A1A"/>
        </w:rPr>
        <w:t>2.6. Договор, заключаемый с Директором Саморегулируемой организации, от имени Саморегулируемой организации  подписывается Председателем Совета директоров.</w:t>
      </w:r>
    </w:p>
    <w:p w14:paraId="172ECDF9" w14:textId="77777777" w:rsidR="00F21791" w:rsidRPr="00B70F61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</w:rPr>
      </w:pPr>
    </w:p>
    <w:p w14:paraId="79A0816D" w14:textId="77777777" w:rsidR="00F21791" w:rsidRPr="00B77865" w:rsidRDefault="00F21791" w:rsidP="00F2179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  <w:r w:rsidRPr="00B77865">
        <w:rPr>
          <w:b/>
          <w:color w:val="1A1A1A"/>
          <w:lang w:val="en-US"/>
        </w:rPr>
        <w:t>Компетенция единоличного исполнительного органа</w:t>
      </w:r>
      <w:r>
        <w:rPr>
          <w:b/>
          <w:color w:val="1A1A1A"/>
          <w:lang w:val="en-US"/>
        </w:rPr>
        <w:t xml:space="preserve"> Саморегулируемой организации.</w:t>
      </w:r>
    </w:p>
    <w:p w14:paraId="1D9226BD" w14:textId="77777777" w:rsidR="00F21791" w:rsidRPr="00B77865" w:rsidRDefault="00F21791" w:rsidP="00F21791">
      <w:pPr>
        <w:widowControl w:val="0"/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</w:p>
    <w:p w14:paraId="0AE4E91F" w14:textId="77777777" w:rsidR="00F21791" w:rsidRPr="00B77865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70F61">
        <w:rPr>
          <w:color w:val="1A1A1A"/>
        </w:rPr>
        <w:t xml:space="preserve">3.1. 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Компетенция Директора определена положениями действующего Устава </w:t>
      </w:r>
      <w:r w:rsidRPr="00B77865">
        <w:rPr>
          <w:color w:val="000000"/>
        </w:rPr>
        <w:t>саморегулируемой организации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Pr="00B77865">
        <w:t xml:space="preserve"> законодательством Российской Федерации, внутренними документами </w:t>
      </w:r>
      <w:r w:rsidRPr="00B77865">
        <w:rPr>
          <w:color w:val="000000"/>
        </w:rPr>
        <w:t>саморегулируемой организации</w:t>
      </w:r>
      <w:r w:rsidRPr="00B77865">
        <w:rPr>
          <w:rStyle w:val="FontStyle37"/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14:paraId="0ACFF02E" w14:textId="77777777" w:rsidR="00F21791" w:rsidRPr="00B77865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70F61">
        <w:rPr>
          <w:color w:val="1A1A1A"/>
        </w:rPr>
        <w:t xml:space="preserve">3.2. </w:t>
      </w:r>
      <w:r w:rsidRPr="00B77865">
        <w:rPr>
          <w:rStyle w:val="FontStyle37"/>
          <w:rFonts w:ascii="Times New Roman" w:hAnsi="Times New Roman" w:cs="Times New Roman"/>
          <w:sz w:val="24"/>
          <w:szCs w:val="24"/>
        </w:rPr>
        <w:t>Все вопросы не отнесенные действующим Уставом с</w:t>
      </w:r>
      <w:r w:rsidRPr="00B77865">
        <w:rPr>
          <w:color w:val="000000"/>
        </w:rPr>
        <w:t>аморегулируемой организации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Pr="00B77865">
        <w:t xml:space="preserve"> законодательством Российской Федерации, внутренними документами </w:t>
      </w:r>
      <w:r w:rsidRPr="00B77865">
        <w:rPr>
          <w:color w:val="000000"/>
        </w:rPr>
        <w:t xml:space="preserve">саморегулируемой организации к компетенции Общего собрания членов саморегулируемой организации и Совета директоров, относятся к компетенции Директора Саморегулируемой организации. </w:t>
      </w:r>
    </w:p>
    <w:p w14:paraId="663DC4BD" w14:textId="77777777" w:rsidR="00F21791" w:rsidRDefault="00F21791" w:rsidP="00F21791">
      <w:pPr>
        <w:ind w:firstLine="567"/>
        <w:jc w:val="center"/>
        <w:rPr>
          <w:b/>
          <w:color w:val="000000"/>
        </w:rPr>
      </w:pPr>
    </w:p>
    <w:p w14:paraId="6AB1710E" w14:textId="77777777" w:rsidR="00F21791" w:rsidRPr="00B77865" w:rsidRDefault="00F21791" w:rsidP="00F21791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 xml:space="preserve">4. Порядок осуществления  </w:t>
      </w:r>
      <w:r>
        <w:rPr>
          <w:b/>
          <w:color w:val="000000"/>
        </w:rPr>
        <w:t xml:space="preserve">единоличным исполнительным органом </w:t>
      </w:r>
      <w:r w:rsidRPr="00B77865">
        <w:rPr>
          <w:b/>
          <w:color w:val="000000"/>
        </w:rPr>
        <w:t xml:space="preserve"> руководства текущей деятельностью саморегулируемой организации.</w:t>
      </w:r>
    </w:p>
    <w:p w14:paraId="344B2398" w14:textId="77777777" w:rsidR="00F21791" w:rsidRPr="00B77865" w:rsidRDefault="00F21791" w:rsidP="00F21791">
      <w:pPr>
        <w:ind w:firstLine="567"/>
        <w:jc w:val="both"/>
        <w:rPr>
          <w:b/>
          <w:color w:val="000000"/>
        </w:rPr>
      </w:pPr>
      <w:bookmarkStart w:id="0" w:name="_GoBack"/>
      <w:bookmarkEnd w:id="0"/>
    </w:p>
    <w:p w14:paraId="41A13B36" w14:textId="77777777" w:rsidR="00F21791" w:rsidRPr="00B77865" w:rsidRDefault="00F21791" w:rsidP="00F21791">
      <w:pPr>
        <w:ind w:firstLine="567"/>
        <w:jc w:val="both"/>
        <w:rPr>
          <w:color w:val="000000"/>
        </w:rPr>
      </w:pPr>
      <w:r w:rsidRPr="00B77865">
        <w:rPr>
          <w:color w:val="000000"/>
        </w:rPr>
        <w:lastRenderedPageBreak/>
        <w:t xml:space="preserve">4.1.Порядок осуществления Директором саморегулируемой организации руководства текущей деятельностью определяется </w:t>
      </w:r>
      <w:r>
        <w:rPr>
          <w:color w:val="000000"/>
        </w:rPr>
        <w:t xml:space="preserve">действующим </w:t>
      </w:r>
      <w:r w:rsidRPr="00B77865">
        <w:rPr>
          <w:color w:val="000000"/>
        </w:rPr>
        <w:t>законодательством Российской Федерации, Уставом и внутренними документами саморегулируемой организации.</w:t>
      </w:r>
    </w:p>
    <w:p w14:paraId="61695AE9" w14:textId="77777777" w:rsidR="00F21791" w:rsidRDefault="00F21791" w:rsidP="00F21791">
      <w:pPr>
        <w:ind w:firstLine="567"/>
        <w:jc w:val="both"/>
        <w:rPr>
          <w:color w:val="000000"/>
        </w:rPr>
      </w:pPr>
      <w:r w:rsidRPr="00B77865">
        <w:rPr>
          <w:color w:val="000000"/>
        </w:rPr>
        <w:t>4.2. В части, не регламентированной</w:t>
      </w:r>
      <w:r>
        <w:rPr>
          <w:color w:val="000000"/>
        </w:rPr>
        <w:t xml:space="preserve"> действующим </w:t>
      </w:r>
      <w:r w:rsidRPr="00B77865">
        <w:rPr>
          <w:color w:val="000000"/>
        </w:rPr>
        <w:t xml:space="preserve"> законодательством, Уставом </w:t>
      </w:r>
      <w:r>
        <w:rPr>
          <w:color w:val="000000"/>
        </w:rPr>
        <w:t>Саморегулируемой организации</w:t>
      </w:r>
      <w:r w:rsidRPr="00B77865">
        <w:rPr>
          <w:color w:val="000000"/>
        </w:rPr>
        <w:t xml:space="preserve"> и внутренними документами </w:t>
      </w:r>
      <w:r>
        <w:rPr>
          <w:color w:val="000000"/>
        </w:rPr>
        <w:t>С</w:t>
      </w:r>
      <w:r w:rsidRPr="00B77865">
        <w:rPr>
          <w:color w:val="000000"/>
        </w:rPr>
        <w:t>аморегулируемой организации, Директор самостоятельно определяет порядок осуществления им руководства текущей деятельностью.</w:t>
      </w:r>
    </w:p>
    <w:p w14:paraId="21D183BF" w14:textId="77777777" w:rsidR="00F21791" w:rsidRPr="00B70F61" w:rsidRDefault="00F21791" w:rsidP="00F21791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</w:rPr>
      </w:pPr>
      <w:r w:rsidRPr="00B70F61">
        <w:rPr>
          <w:color w:val="1A1A1A"/>
        </w:rPr>
        <w:t>4.3. Директор вправе присутствовать на заседаниях Совета директоров и специализированных органов Саморегулируемой организации  с правом совещательного голоса.</w:t>
      </w:r>
    </w:p>
    <w:p w14:paraId="7DB80DD3" w14:textId="77777777" w:rsidR="00F21791" w:rsidRDefault="00F21791" w:rsidP="00F21791">
      <w:pPr>
        <w:ind w:firstLine="567"/>
        <w:jc w:val="both"/>
        <w:rPr>
          <w:color w:val="000000"/>
        </w:rPr>
      </w:pPr>
    </w:p>
    <w:p w14:paraId="18F756E2" w14:textId="77777777" w:rsidR="00F21791" w:rsidRDefault="00F21791" w:rsidP="00F21791">
      <w:pPr>
        <w:ind w:firstLine="567"/>
        <w:jc w:val="both"/>
        <w:rPr>
          <w:color w:val="000000"/>
        </w:rPr>
      </w:pPr>
    </w:p>
    <w:p w14:paraId="63CCE00F" w14:textId="77777777" w:rsidR="00F21791" w:rsidRPr="00B34EF4" w:rsidRDefault="00F21791" w:rsidP="00F21791">
      <w:pPr>
        <w:pStyle w:val="a9"/>
        <w:numPr>
          <w:ilvl w:val="0"/>
          <w:numId w:val="9"/>
        </w:numPr>
        <w:ind w:left="0" w:firstLine="567"/>
        <w:jc w:val="center"/>
        <w:rPr>
          <w:b/>
          <w:color w:val="000000"/>
        </w:rPr>
      </w:pPr>
      <w:r w:rsidRPr="00B34EF4">
        <w:rPr>
          <w:b/>
          <w:color w:val="000000"/>
        </w:rPr>
        <w:t>Конфликт интересов.</w:t>
      </w:r>
    </w:p>
    <w:p w14:paraId="45BC95FC" w14:textId="77777777" w:rsidR="00F21791" w:rsidRDefault="00F21791" w:rsidP="00F21791">
      <w:pPr>
        <w:pStyle w:val="a9"/>
        <w:numPr>
          <w:ilvl w:val="1"/>
          <w:numId w:val="9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>Директор при осуществлении своих полномочий должен соблюдать интересы  саморегулируемой организации, прежде всего в отношении целей ее деятельности, и не должен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саморегулируемой организации.</w:t>
      </w:r>
    </w:p>
    <w:p w14:paraId="6ED2CC05" w14:textId="77777777" w:rsidR="00F21791" w:rsidRPr="00B34EF4" w:rsidRDefault="00F21791" w:rsidP="00F21791">
      <w:pPr>
        <w:pStyle w:val="a9"/>
        <w:numPr>
          <w:ilvl w:val="1"/>
          <w:numId w:val="9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>Директор Саморегулируемой организации не вправе:</w:t>
      </w:r>
    </w:p>
    <w:p w14:paraId="27E9D61A" w14:textId="77777777" w:rsidR="00F21791" w:rsidRPr="00B34EF4" w:rsidRDefault="00F21791" w:rsidP="00F21791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Приобретать ценные бумаги, эмитентами которых или должникам по которым являются члены саморегулируемой организации, их дочерние и зависимые общества.</w:t>
      </w:r>
    </w:p>
    <w:p w14:paraId="50C767B4" w14:textId="77777777" w:rsidR="00F21791" w:rsidRPr="00B77865" w:rsidRDefault="00F21791" w:rsidP="00F21791">
      <w:pPr>
        <w:ind w:firstLine="567"/>
        <w:jc w:val="both"/>
      </w:pPr>
      <w:r w:rsidRPr="00B77865">
        <w:t>- Заключать с членами саморегулируемой организации, их дочерними и зависимыми обществами любые договоры имущественного страхования, кредитные договоры, соглашения о поручительстве.</w:t>
      </w:r>
    </w:p>
    <w:p w14:paraId="0CE25071" w14:textId="77777777" w:rsidR="00F21791" w:rsidRPr="00B34EF4" w:rsidRDefault="00F21791" w:rsidP="00F21791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Осуществлять в качестве индивидуального предпринимателя предпринимательскую деятельность, являющуюся предметом саморегулирования для саморегулируемой организации.</w:t>
      </w:r>
    </w:p>
    <w:p w14:paraId="6134AFAD" w14:textId="77777777" w:rsidR="00F21791" w:rsidRPr="00B34EF4" w:rsidRDefault="00F21791" w:rsidP="00F21791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Учреждать хозяйственные товарищества и общества, осуществляющие предпринимательскую деятельность, являющуюся предметом саморегулирования для саморегулируемой организации, становиться участником таких хозяйственных товариществ и обществ.</w:t>
      </w:r>
    </w:p>
    <w:p w14:paraId="3D447BA1" w14:textId="77777777" w:rsidR="00F21791" w:rsidRPr="00B34EF4" w:rsidRDefault="00F21791" w:rsidP="00F21791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Являться членом органов управления членов саморегулируемой организации,  их дочерних и зависимых общества, являться работником, состоящим в штате указанных организаций.</w:t>
      </w:r>
    </w:p>
    <w:p w14:paraId="0747AC07" w14:textId="77777777" w:rsidR="00F21791" w:rsidRPr="00B34EF4" w:rsidRDefault="00F21791" w:rsidP="00F21791">
      <w:pPr>
        <w:ind w:left="360"/>
        <w:jc w:val="both"/>
        <w:rPr>
          <w:color w:val="000000"/>
        </w:rPr>
      </w:pPr>
    </w:p>
    <w:p w14:paraId="639F4888" w14:textId="77777777" w:rsidR="00F21791" w:rsidRPr="00B77865" w:rsidRDefault="00F21791" w:rsidP="00F21791">
      <w:pPr>
        <w:ind w:firstLine="567"/>
        <w:jc w:val="both"/>
        <w:rPr>
          <w:color w:val="000000"/>
        </w:rPr>
      </w:pPr>
    </w:p>
    <w:p w14:paraId="70AE67E3" w14:textId="77777777" w:rsidR="00F21791" w:rsidRPr="00B77865" w:rsidRDefault="00F21791" w:rsidP="00F21791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B77865">
        <w:rPr>
          <w:b/>
          <w:color w:val="000000"/>
        </w:rPr>
        <w:t>.Заключительные положения.</w:t>
      </w:r>
    </w:p>
    <w:p w14:paraId="6DD4718A" w14:textId="77777777" w:rsidR="00F21791" w:rsidRPr="00B77865" w:rsidRDefault="00F21791" w:rsidP="00F21791">
      <w:pPr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B77865">
        <w:rPr>
          <w:color w:val="000000"/>
        </w:rPr>
        <w:t xml:space="preserve">.1.  Настоящее Положение  вступает в  силу через 10 дней  </w:t>
      </w:r>
      <w:r w:rsidRPr="00B77865">
        <w:rPr>
          <w:bCs/>
          <w:color w:val="000000"/>
        </w:rPr>
        <w:t xml:space="preserve">со дня его </w:t>
      </w:r>
      <w:r w:rsidRPr="00B77865">
        <w:rPr>
          <w:color w:val="000000"/>
        </w:rPr>
        <w:t xml:space="preserve"> утверждения Общим собранием членов Саморегулируемой организации,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0A14A190" w14:textId="77777777" w:rsidR="00F21791" w:rsidRPr="00B77865" w:rsidRDefault="00F21791" w:rsidP="00F21791">
      <w:pPr>
        <w:ind w:firstLine="567"/>
        <w:jc w:val="both"/>
        <w:rPr>
          <w:color w:val="000000"/>
        </w:rPr>
      </w:pPr>
    </w:p>
    <w:p w14:paraId="1F443328" w14:textId="12E4BB3C" w:rsidR="007B70A6" w:rsidRPr="001759DE" w:rsidRDefault="007B70A6" w:rsidP="00F21791">
      <w:pPr>
        <w:widowControl w:val="0"/>
        <w:autoSpaceDE w:val="0"/>
        <w:autoSpaceDN w:val="0"/>
        <w:adjustRightInd w:val="0"/>
        <w:ind w:left="567"/>
        <w:jc w:val="center"/>
        <w:rPr>
          <w:color w:val="000000"/>
        </w:rPr>
      </w:pPr>
    </w:p>
    <w:sectPr w:rsidR="007B70A6" w:rsidRPr="001759DE" w:rsidSect="00B70F61">
      <w:headerReference w:type="even" r:id="rId7"/>
      <w:footerReference w:type="even" r:id="rId8"/>
      <w:footerReference w:type="default" r:id="rId9"/>
      <w:pgSz w:w="11906" w:h="16838"/>
      <w:pgMar w:top="1134" w:right="851" w:bottom="851" w:left="1418" w:header="113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8D01" w14:textId="77777777" w:rsidR="00740206" w:rsidRDefault="00740206">
      <w:r>
        <w:separator/>
      </w:r>
    </w:p>
  </w:endnote>
  <w:endnote w:type="continuationSeparator" w:id="0">
    <w:p w14:paraId="4B29E29B" w14:textId="77777777" w:rsidR="00740206" w:rsidRDefault="0074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27F87" w14:textId="77777777" w:rsidR="00E712E2" w:rsidRDefault="00E712E2" w:rsidP="00305C7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34212" w14:textId="77777777" w:rsidR="00E712E2" w:rsidRDefault="00E712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6853" w14:textId="77777777" w:rsidR="00E712E2" w:rsidRDefault="00E712E2" w:rsidP="00305C7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F61">
      <w:rPr>
        <w:rStyle w:val="a6"/>
        <w:noProof/>
      </w:rPr>
      <w:t>2</w:t>
    </w:r>
    <w:r>
      <w:rPr>
        <w:rStyle w:val="a6"/>
      </w:rPr>
      <w:fldChar w:fldCharType="end"/>
    </w:r>
  </w:p>
  <w:p w14:paraId="447CE87B" w14:textId="77777777" w:rsidR="00E712E2" w:rsidRDefault="00E712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38D2" w14:textId="77777777" w:rsidR="00740206" w:rsidRDefault="00740206">
      <w:r>
        <w:separator/>
      </w:r>
    </w:p>
  </w:footnote>
  <w:footnote w:type="continuationSeparator" w:id="0">
    <w:p w14:paraId="00C1204A" w14:textId="77777777" w:rsidR="00740206" w:rsidRDefault="0074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7753" w14:textId="77777777" w:rsidR="00E712E2" w:rsidRDefault="00E712E2" w:rsidP="003A40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A97255" w14:textId="77777777" w:rsidR="00E712E2" w:rsidRDefault="00E71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B01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47E0D"/>
    <w:multiLevelType w:val="hybridMultilevel"/>
    <w:tmpl w:val="7A4E6FC0"/>
    <w:lvl w:ilvl="0" w:tplc="DAC674D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7CD690D"/>
    <w:multiLevelType w:val="hybridMultilevel"/>
    <w:tmpl w:val="C7325C8C"/>
    <w:lvl w:ilvl="0" w:tplc="3800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952D00"/>
    <w:multiLevelType w:val="multilevel"/>
    <w:tmpl w:val="14B83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F444E11"/>
    <w:multiLevelType w:val="multilevel"/>
    <w:tmpl w:val="3E7A3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67020D"/>
    <w:multiLevelType w:val="multilevel"/>
    <w:tmpl w:val="9248626E"/>
    <w:lvl w:ilvl="0">
      <w:start w:val="1"/>
      <w:numFmt w:val="decimal"/>
      <w:lvlText w:val="%1."/>
      <w:lvlJc w:val="left"/>
      <w:pPr>
        <w:ind w:left="1160" w:hanging="11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7" w:hanging="1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1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1" w:hanging="1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7FE38A7"/>
    <w:multiLevelType w:val="hybridMultilevel"/>
    <w:tmpl w:val="5F8E57AA"/>
    <w:lvl w:ilvl="0" w:tplc="8C0052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A318FA"/>
    <w:multiLevelType w:val="hybridMultilevel"/>
    <w:tmpl w:val="0846C6C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B1"/>
    <w:rsid w:val="000169D4"/>
    <w:rsid w:val="00037F50"/>
    <w:rsid w:val="00062DF8"/>
    <w:rsid w:val="000913BD"/>
    <w:rsid w:val="00096EA6"/>
    <w:rsid w:val="000B5441"/>
    <w:rsid w:val="000D1FBD"/>
    <w:rsid w:val="00120F9B"/>
    <w:rsid w:val="00134F4D"/>
    <w:rsid w:val="00137848"/>
    <w:rsid w:val="001759DE"/>
    <w:rsid w:val="00180405"/>
    <w:rsid w:val="001848B5"/>
    <w:rsid w:val="001D2FFF"/>
    <w:rsid w:val="0023594B"/>
    <w:rsid w:val="00247ACF"/>
    <w:rsid w:val="00272959"/>
    <w:rsid w:val="002A1480"/>
    <w:rsid w:val="002B4B33"/>
    <w:rsid w:val="002D35DB"/>
    <w:rsid w:val="002D42C6"/>
    <w:rsid w:val="002F4D8B"/>
    <w:rsid w:val="002F7597"/>
    <w:rsid w:val="00305C7E"/>
    <w:rsid w:val="003072ED"/>
    <w:rsid w:val="00316448"/>
    <w:rsid w:val="00323617"/>
    <w:rsid w:val="00367EBB"/>
    <w:rsid w:val="003A404F"/>
    <w:rsid w:val="003C0233"/>
    <w:rsid w:val="003F5C3B"/>
    <w:rsid w:val="00413582"/>
    <w:rsid w:val="0041753F"/>
    <w:rsid w:val="00440CE6"/>
    <w:rsid w:val="00480F05"/>
    <w:rsid w:val="004B71B1"/>
    <w:rsid w:val="004C052D"/>
    <w:rsid w:val="004D5360"/>
    <w:rsid w:val="004E0025"/>
    <w:rsid w:val="004E159A"/>
    <w:rsid w:val="005163B3"/>
    <w:rsid w:val="005404B4"/>
    <w:rsid w:val="005437E1"/>
    <w:rsid w:val="0056488A"/>
    <w:rsid w:val="0059727A"/>
    <w:rsid w:val="005A09C8"/>
    <w:rsid w:val="005A6922"/>
    <w:rsid w:val="005B48CA"/>
    <w:rsid w:val="00604C52"/>
    <w:rsid w:val="00606A0D"/>
    <w:rsid w:val="00636971"/>
    <w:rsid w:val="00652CA0"/>
    <w:rsid w:val="0066379F"/>
    <w:rsid w:val="00676EA0"/>
    <w:rsid w:val="00686AF9"/>
    <w:rsid w:val="006A670A"/>
    <w:rsid w:val="006C025F"/>
    <w:rsid w:val="00701FC6"/>
    <w:rsid w:val="0071537F"/>
    <w:rsid w:val="00740206"/>
    <w:rsid w:val="007543F8"/>
    <w:rsid w:val="00754C3C"/>
    <w:rsid w:val="007570D3"/>
    <w:rsid w:val="00773687"/>
    <w:rsid w:val="0078111A"/>
    <w:rsid w:val="007925F6"/>
    <w:rsid w:val="007A63A6"/>
    <w:rsid w:val="007B70A6"/>
    <w:rsid w:val="007C6B74"/>
    <w:rsid w:val="007C7FA7"/>
    <w:rsid w:val="007D5AFD"/>
    <w:rsid w:val="007F4D18"/>
    <w:rsid w:val="00824971"/>
    <w:rsid w:val="008B156C"/>
    <w:rsid w:val="008B2A0F"/>
    <w:rsid w:val="008C30E9"/>
    <w:rsid w:val="008C47CA"/>
    <w:rsid w:val="00927774"/>
    <w:rsid w:val="0094487D"/>
    <w:rsid w:val="00952C7D"/>
    <w:rsid w:val="00997506"/>
    <w:rsid w:val="009A1FD0"/>
    <w:rsid w:val="009E78FF"/>
    <w:rsid w:val="009F5D83"/>
    <w:rsid w:val="00A2132F"/>
    <w:rsid w:val="00A22EE2"/>
    <w:rsid w:val="00A71B8E"/>
    <w:rsid w:val="00A832F9"/>
    <w:rsid w:val="00A962B8"/>
    <w:rsid w:val="00AD3C2E"/>
    <w:rsid w:val="00B36F27"/>
    <w:rsid w:val="00B6236C"/>
    <w:rsid w:val="00B70F61"/>
    <w:rsid w:val="00B84605"/>
    <w:rsid w:val="00BB665E"/>
    <w:rsid w:val="00BE0929"/>
    <w:rsid w:val="00C119A0"/>
    <w:rsid w:val="00C25E90"/>
    <w:rsid w:val="00C42496"/>
    <w:rsid w:val="00C43FB1"/>
    <w:rsid w:val="00C453E2"/>
    <w:rsid w:val="00C73B43"/>
    <w:rsid w:val="00C80DAC"/>
    <w:rsid w:val="00CD2975"/>
    <w:rsid w:val="00D05097"/>
    <w:rsid w:val="00D22858"/>
    <w:rsid w:val="00D26A1B"/>
    <w:rsid w:val="00D4104D"/>
    <w:rsid w:val="00D56743"/>
    <w:rsid w:val="00D57F78"/>
    <w:rsid w:val="00D75F4F"/>
    <w:rsid w:val="00D82DDA"/>
    <w:rsid w:val="00DC06F5"/>
    <w:rsid w:val="00DF0F94"/>
    <w:rsid w:val="00E01589"/>
    <w:rsid w:val="00E04D85"/>
    <w:rsid w:val="00E34126"/>
    <w:rsid w:val="00E469DC"/>
    <w:rsid w:val="00E634F0"/>
    <w:rsid w:val="00E712E2"/>
    <w:rsid w:val="00E75EE5"/>
    <w:rsid w:val="00E97752"/>
    <w:rsid w:val="00EE60F8"/>
    <w:rsid w:val="00EF00AF"/>
    <w:rsid w:val="00EF2084"/>
    <w:rsid w:val="00F10364"/>
    <w:rsid w:val="00F21791"/>
    <w:rsid w:val="00F22853"/>
    <w:rsid w:val="00F34348"/>
    <w:rsid w:val="00F5351B"/>
    <w:rsid w:val="00F65940"/>
    <w:rsid w:val="00F75133"/>
    <w:rsid w:val="00F91FAB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0E092D"/>
  <w14:defaultImageDpi w14:val="300"/>
  <w15:docId w15:val="{A6CCEC60-44F9-4C3B-8024-71838AA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2132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A2132F"/>
    <w:rPr>
      <w:rFonts w:ascii="Arial Narrow" w:hAnsi="Arial Narrow" w:cs="Arial Narrow"/>
      <w:sz w:val="22"/>
      <w:szCs w:val="22"/>
    </w:rPr>
  </w:style>
  <w:style w:type="paragraph" w:styleId="3">
    <w:name w:val="List Bullet 3"/>
    <w:basedOn w:val="a"/>
    <w:rsid w:val="00A2132F"/>
    <w:pPr>
      <w:ind w:left="849" w:hanging="283"/>
    </w:pPr>
    <w:rPr>
      <w:szCs w:val="20"/>
    </w:rPr>
  </w:style>
  <w:style w:type="paragraph" w:styleId="2">
    <w:name w:val="List Bullet 2"/>
    <w:basedOn w:val="a"/>
    <w:rsid w:val="00A2132F"/>
    <w:pPr>
      <w:ind w:left="566" w:hanging="283"/>
    </w:pPr>
    <w:rPr>
      <w:szCs w:val="20"/>
    </w:rPr>
  </w:style>
  <w:style w:type="paragraph" w:styleId="a3">
    <w:name w:val="Balloon Text"/>
    <w:basedOn w:val="a"/>
    <w:link w:val="a4"/>
    <w:rsid w:val="00F65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6594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D1F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BD"/>
  </w:style>
  <w:style w:type="paragraph" w:customStyle="1" w:styleId="1">
    <w:name w:val="Стиль1"/>
    <w:basedOn w:val="a"/>
    <w:rsid w:val="000913BD"/>
    <w:pPr>
      <w:jc w:val="right"/>
    </w:pPr>
    <w:rPr>
      <w:color w:val="000000"/>
      <w:sz w:val="28"/>
      <w:szCs w:val="28"/>
    </w:rPr>
  </w:style>
  <w:style w:type="paragraph" w:customStyle="1" w:styleId="20">
    <w:name w:val="Стиль2"/>
    <w:basedOn w:val="a"/>
    <w:rsid w:val="00D57F78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E634F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6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21791"/>
    <w:rPr>
      <w:rFonts w:ascii="Cambria" w:eastAsia="MS Mincho" w:hAnsi="Cambria"/>
      <w:sz w:val="22"/>
      <w:szCs w:val="22"/>
    </w:rPr>
  </w:style>
  <w:style w:type="paragraph" w:styleId="a9">
    <w:name w:val="List Paragraph"/>
    <w:basedOn w:val="a"/>
    <w:uiPriority w:val="34"/>
    <w:qFormat/>
    <w:rsid w:val="00F2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13</vt:lpstr>
    </vt:vector>
  </TitlesOfParts>
  <Company>Dnsoft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13</dc:title>
  <dc:subject/>
  <dc:creator>Mikov</dc:creator>
  <cp:keywords/>
  <dc:description/>
  <cp:lastModifiedBy>СРО Швыдченко Ю.О.</cp:lastModifiedBy>
  <cp:revision>3</cp:revision>
  <cp:lastPrinted>2014-12-12T08:14:00Z</cp:lastPrinted>
  <dcterms:created xsi:type="dcterms:W3CDTF">2017-03-30T11:02:00Z</dcterms:created>
  <dcterms:modified xsi:type="dcterms:W3CDTF">2017-03-30T10:38:00Z</dcterms:modified>
</cp:coreProperties>
</file>