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49" w:rsidRPr="00F717A8" w:rsidRDefault="00247149" w:rsidP="00247149">
      <w:pPr>
        <w:jc w:val="right"/>
        <w:rPr>
          <w:rFonts w:ascii="Times New Roman" w:hAnsi="Times New Roman"/>
          <w:b/>
          <w:sz w:val="32"/>
          <w:szCs w:val="32"/>
        </w:rPr>
      </w:pPr>
      <w:r w:rsidRPr="00F717A8">
        <w:rPr>
          <w:rFonts w:ascii="Times New Roman" w:hAnsi="Times New Roman"/>
          <w:b/>
          <w:sz w:val="32"/>
          <w:szCs w:val="32"/>
        </w:rPr>
        <w:t>УТВЕРЖДЕНО</w:t>
      </w:r>
    </w:p>
    <w:p w:rsidR="00247149" w:rsidRPr="00F717A8" w:rsidRDefault="00247149" w:rsidP="00247149">
      <w:pPr>
        <w:jc w:val="right"/>
        <w:rPr>
          <w:rFonts w:ascii="Times New Roman" w:hAnsi="Times New Roman"/>
          <w:sz w:val="32"/>
          <w:szCs w:val="32"/>
        </w:rPr>
      </w:pPr>
      <w:r w:rsidRPr="00F717A8">
        <w:rPr>
          <w:rFonts w:ascii="Times New Roman" w:hAnsi="Times New Roman"/>
          <w:sz w:val="32"/>
          <w:szCs w:val="32"/>
        </w:rPr>
        <w:t xml:space="preserve">Решением Совета директоров </w:t>
      </w:r>
    </w:p>
    <w:p w:rsidR="00247149" w:rsidRPr="00F717A8" w:rsidRDefault="00247149" w:rsidP="00247149">
      <w:pPr>
        <w:jc w:val="right"/>
        <w:rPr>
          <w:rFonts w:ascii="Times New Roman" w:hAnsi="Times New Roman"/>
          <w:sz w:val="32"/>
          <w:szCs w:val="32"/>
        </w:rPr>
      </w:pPr>
      <w:r w:rsidRPr="00F717A8">
        <w:rPr>
          <w:rFonts w:ascii="Times New Roman" w:hAnsi="Times New Roman"/>
          <w:sz w:val="32"/>
          <w:szCs w:val="32"/>
        </w:rPr>
        <w:t>Союза</w:t>
      </w:r>
    </w:p>
    <w:p w:rsidR="00247149" w:rsidRPr="00F717A8" w:rsidRDefault="00247149" w:rsidP="00247149">
      <w:pPr>
        <w:jc w:val="right"/>
        <w:rPr>
          <w:rFonts w:ascii="Times New Roman" w:hAnsi="Times New Roman"/>
          <w:sz w:val="32"/>
          <w:szCs w:val="32"/>
        </w:rPr>
      </w:pPr>
      <w:r w:rsidRPr="00F717A8">
        <w:rPr>
          <w:rFonts w:ascii="Times New Roman" w:hAnsi="Times New Roman"/>
          <w:sz w:val="32"/>
          <w:szCs w:val="32"/>
        </w:rPr>
        <w:t xml:space="preserve"> «Комплексное Объединение Проектировщиков»</w:t>
      </w:r>
    </w:p>
    <w:p w:rsidR="00247149" w:rsidRPr="00F717A8" w:rsidRDefault="00247149" w:rsidP="00247149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Протокол № 379</w:t>
      </w:r>
      <w:r w:rsidRPr="00F717A8">
        <w:rPr>
          <w:rFonts w:ascii="Times New Roman" w:hAnsi="Times New Roman"/>
          <w:sz w:val="32"/>
          <w:szCs w:val="32"/>
        </w:rPr>
        <w:t xml:space="preserve"> от </w:t>
      </w:r>
      <w:r>
        <w:rPr>
          <w:rFonts w:ascii="Times New Roman" w:hAnsi="Times New Roman"/>
          <w:sz w:val="32"/>
          <w:szCs w:val="32"/>
        </w:rPr>
        <w:t>2</w:t>
      </w:r>
      <w:r w:rsidRPr="00F717A8">
        <w:rPr>
          <w:rFonts w:ascii="Times New Roman" w:hAnsi="Times New Roman"/>
          <w:sz w:val="32"/>
          <w:szCs w:val="32"/>
        </w:rPr>
        <w:t xml:space="preserve">1 </w:t>
      </w:r>
      <w:r>
        <w:rPr>
          <w:rFonts w:ascii="Times New Roman" w:hAnsi="Times New Roman"/>
          <w:sz w:val="32"/>
          <w:szCs w:val="32"/>
        </w:rPr>
        <w:t>апреля</w:t>
      </w:r>
      <w:r w:rsidRPr="00F717A8">
        <w:rPr>
          <w:rFonts w:ascii="Times New Roman" w:hAnsi="Times New Roman"/>
          <w:sz w:val="32"/>
          <w:szCs w:val="32"/>
        </w:rPr>
        <w:t xml:space="preserve"> 2017 года</w:t>
      </w:r>
    </w:p>
    <w:p w:rsidR="00746574" w:rsidRPr="002901B1" w:rsidRDefault="00746574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746574" w:rsidRPr="002901B1" w:rsidRDefault="00746574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D42B9D" w:rsidRPr="002901B1" w:rsidRDefault="00D42B9D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574" w:rsidRPr="000607E6" w:rsidRDefault="00247149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07E6">
        <w:rPr>
          <w:rFonts w:ascii="Times New Roman" w:hAnsi="Times New Roman" w:cs="Times New Roman"/>
          <w:b/>
          <w:color w:val="000000"/>
          <w:sz w:val="32"/>
          <w:szCs w:val="32"/>
        </w:rPr>
        <w:t>Правила</w:t>
      </w:r>
    </w:p>
    <w:p w:rsidR="00247149" w:rsidRPr="000607E6" w:rsidRDefault="00247149" w:rsidP="002471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07E6">
        <w:rPr>
          <w:rFonts w:ascii="Times New Roman" w:hAnsi="Times New Roman" w:cs="Times New Roman"/>
          <w:b/>
          <w:color w:val="000000"/>
          <w:sz w:val="32"/>
          <w:szCs w:val="32"/>
        </w:rPr>
        <w:t>Союза</w:t>
      </w:r>
    </w:p>
    <w:p w:rsidR="00247149" w:rsidRPr="000607E6" w:rsidRDefault="00247149" w:rsidP="002471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07E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«Комплексное объединение проектировщиков» </w:t>
      </w:r>
    </w:p>
    <w:p w:rsidR="00746574" w:rsidRPr="000607E6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46574" w:rsidRPr="000607E6" w:rsidRDefault="000607E6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07E6"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r w:rsidR="00247149" w:rsidRPr="000607E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бщие требования </w:t>
      </w:r>
    </w:p>
    <w:p w:rsidR="000607E6" w:rsidRPr="000607E6" w:rsidRDefault="000607E6" w:rsidP="000607E6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0607E6">
        <w:rPr>
          <w:rFonts w:ascii="Times New Roman" w:hAnsi="Times New Roman"/>
          <w:b/>
          <w:sz w:val="32"/>
          <w:szCs w:val="32"/>
        </w:rPr>
        <w:t>к предпринимательской деятельности</w:t>
      </w:r>
    </w:p>
    <w:p w:rsidR="00746574" w:rsidRPr="000607E6" w:rsidRDefault="000607E6" w:rsidP="000607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07E6">
        <w:rPr>
          <w:rFonts w:ascii="Times New Roman" w:hAnsi="Times New Roman"/>
          <w:b/>
          <w:sz w:val="32"/>
          <w:szCs w:val="32"/>
        </w:rPr>
        <w:t xml:space="preserve"> членов </w:t>
      </w:r>
      <w:r w:rsidR="00247149" w:rsidRPr="000607E6">
        <w:rPr>
          <w:rFonts w:ascii="Times New Roman" w:hAnsi="Times New Roman" w:cs="Times New Roman"/>
          <w:b/>
          <w:color w:val="000000"/>
          <w:sz w:val="32"/>
          <w:szCs w:val="32"/>
        </w:rPr>
        <w:t>Союза</w:t>
      </w:r>
    </w:p>
    <w:p w:rsidR="00746574" w:rsidRPr="000607E6" w:rsidRDefault="00746574" w:rsidP="007B7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07E6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0607E6" w:rsidRPr="000607E6">
        <w:rPr>
          <w:rFonts w:ascii="Times New Roman" w:hAnsi="Times New Roman" w:cs="Times New Roman"/>
          <w:b/>
          <w:color w:val="000000"/>
          <w:sz w:val="32"/>
          <w:szCs w:val="32"/>
        </w:rPr>
        <w:t>К</w:t>
      </w:r>
      <w:r w:rsidR="00247149" w:rsidRPr="000607E6">
        <w:rPr>
          <w:rFonts w:ascii="Times New Roman" w:hAnsi="Times New Roman" w:cs="Times New Roman"/>
          <w:b/>
          <w:color w:val="000000"/>
          <w:sz w:val="32"/>
          <w:szCs w:val="32"/>
        </w:rPr>
        <w:t>омплексное объединение проектировщиков</w:t>
      </w:r>
      <w:r w:rsidRPr="000607E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» </w:t>
      </w:r>
    </w:p>
    <w:p w:rsidR="00746574" w:rsidRPr="00791C63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42B9D" w:rsidRDefault="00D42B9D" w:rsidP="000607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607E6" w:rsidRDefault="000607E6" w:rsidP="000607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607E6" w:rsidRDefault="000607E6" w:rsidP="000607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607E6" w:rsidRDefault="000607E6" w:rsidP="000607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607E6" w:rsidRDefault="000607E6" w:rsidP="000607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607E6" w:rsidRDefault="000607E6" w:rsidP="000607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607E6" w:rsidRPr="00345EA6" w:rsidRDefault="000607E6" w:rsidP="000607E6">
      <w:pPr>
        <w:pStyle w:val="ConsPlusNormal"/>
        <w:widowControl/>
        <w:ind w:firstLine="0"/>
        <w:jc w:val="center"/>
        <w:rPr>
          <w:sz w:val="32"/>
          <w:szCs w:val="32"/>
        </w:rPr>
      </w:pPr>
    </w:p>
    <w:p w:rsidR="00D42B9D" w:rsidRPr="00345EA6" w:rsidRDefault="00D42B9D" w:rsidP="003B7E60">
      <w:pPr>
        <w:spacing w:line="240" w:lineRule="auto"/>
        <w:rPr>
          <w:sz w:val="32"/>
          <w:szCs w:val="32"/>
        </w:rPr>
      </w:pPr>
    </w:p>
    <w:p w:rsidR="00DF504A" w:rsidRPr="00345EA6" w:rsidRDefault="00DF504A" w:rsidP="003B7E60">
      <w:pPr>
        <w:spacing w:line="240" w:lineRule="auto"/>
        <w:rPr>
          <w:sz w:val="32"/>
          <w:szCs w:val="32"/>
        </w:rPr>
      </w:pPr>
    </w:p>
    <w:p w:rsidR="00D42B9D" w:rsidRPr="00345EA6" w:rsidRDefault="00D42B9D" w:rsidP="003B7E60">
      <w:pPr>
        <w:spacing w:line="240" w:lineRule="auto"/>
        <w:rPr>
          <w:sz w:val="32"/>
          <w:szCs w:val="32"/>
        </w:rPr>
      </w:pPr>
    </w:p>
    <w:p w:rsidR="007207BA" w:rsidRPr="00345EA6" w:rsidRDefault="007207BA" w:rsidP="003B7E6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45EA6">
        <w:rPr>
          <w:rFonts w:ascii="Times New Roman" w:hAnsi="Times New Roman"/>
          <w:sz w:val="32"/>
          <w:szCs w:val="32"/>
        </w:rPr>
        <w:t xml:space="preserve">г. </w:t>
      </w:r>
      <w:r w:rsidR="00746574" w:rsidRPr="00345EA6">
        <w:rPr>
          <w:rFonts w:ascii="Times New Roman" w:hAnsi="Times New Roman"/>
          <w:sz w:val="32"/>
          <w:szCs w:val="32"/>
        </w:rPr>
        <w:t>Краснодар</w:t>
      </w:r>
    </w:p>
    <w:p w:rsidR="00746574" w:rsidRPr="002901B1" w:rsidRDefault="00746574" w:rsidP="003B7E60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345EA6">
        <w:rPr>
          <w:rFonts w:ascii="Times New Roman" w:hAnsi="Times New Roman"/>
          <w:sz w:val="32"/>
          <w:szCs w:val="32"/>
        </w:rPr>
        <w:t xml:space="preserve"> 20</w:t>
      </w:r>
      <w:r w:rsidR="007207BA" w:rsidRPr="00345EA6">
        <w:rPr>
          <w:rFonts w:ascii="Times New Roman" w:hAnsi="Times New Roman"/>
          <w:sz w:val="32"/>
          <w:szCs w:val="32"/>
        </w:rPr>
        <w:t>1</w:t>
      </w:r>
      <w:r w:rsidR="000607E6">
        <w:rPr>
          <w:rFonts w:ascii="Times New Roman" w:hAnsi="Times New Roman"/>
          <w:sz w:val="32"/>
          <w:szCs w:val="32"/>
        </w:rPr>
        <w:t>7</w:t>
      </w:r>
      <w:r w:rsidRPr="00345EA6">
        <w:rPr>
          <w:rFonts w:ascii="Times New Roman" w:hAnsi="Times New Roman"/>
          <w:sz w:val="32"/>
          <w:szCs w:val="32"/>
        </w:rPr>
        <w:t xml:space="preserve"> год</w:t>
      </w:r>
      <w:r w:rsidR="007207BA">
        <w:rPr>
          <w:rFonts w:ascii="Times New Roman" w:hAnsi="Times New Roman"/>
          <w:sz w:val="36"/>
          <w:szCs w:val="36"/>
        </w:rPr>
        <w:br w:type="page"/>
      </w:r>
    </w:p>
    <w:p w:rsidR="00035617" w:rsidRPr="00345EA6" w:rsidRDefault="00035617" w:rsidP="00345EA6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Общие положения</w:t>
      </w:r>
      <w:r w:rsidR="00C469EB" w:rsidRPr="00345E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35617" w:rsidRPr="00345EA6" w:rsidRDefault="00035617" w:rsidP="00345EA6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35617" w:rsidRPr="00345EA6" w:rsidRDefault="00EE3CCF" w:rsidP="00345EA6">
      <w:pPr>
        <w:pStyle w:val="ConsPlusTitle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1.1</w:t>
      </w:r>
      <w:r w:rsidR="00670EEA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Правила </w:t>
      </w:r>
      <w:r w:rsidR="000607E6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Союза «Комплексное Объединение Проектировщиков» </w:t>
      </w:r>
      <w:r w:rsidR="000607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Общие требов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ния </w:t>
      </w:r>
      <w:r w:rsidR="000607E6" w:rsidRPr="000607E6">
        <w:rPr>
          <w:rFonts w:ascii="Times New Roman" w:hAnsi="Times New Roman"/>
          <w:b w:val="0"/>
          <w:sz w:val="24"/>
          <w:szCs w:val="24"/>
        </w:rPr>
        <w:t>к предпринимательской деятельности членов</w:t>
      </w:r>
      <w:r w:rsidR="000607E6" w:rsidRPr="00341F3B">
        <w:rPr>
          <w:rFonts w:ascii="Times New Roman" w:hAnsi="Times New Roman"/>
          <w:sz w:val="24"/>
          <w:szCs w:val="24"/>
        </w:rPr>
        <w:t xml:space="preserve">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="00B5474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="00245F9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Комплексное Объединение Прое</w:t>
      </w:r>
      <w:r w:rsidR="00245F9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="00245F9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тировщиков</w:t>
      </w:r>
      <w:r w:rsidR="00B5474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(далее – Правила</w:t>
      </w:r>
      <w:r w:rsidR="00650F38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разработаны  в  соответствии   </w:t>
      </w:r>
      <w:r w:rsidR="00CB6E99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Фед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ральным   Законом </w:t>
      </w:r>
      <w:r w:rsidR="00650F38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О саморегулиру</w:t>
      </w:r>
      <w:r w:rsidR="00650F38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емых организациях»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Градостроительным кодексом РФ,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Уставом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="00B5474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="00245F9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Ко</w:t>
      </w:r>
      <w:r w:rsidR="00245F9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="00245F9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плексное Объединение Проектировщиков</w:t>
      </w:r>
      <w:r w:rsidR="00B5474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="003A012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(далее –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Саморегулируемая организация</w:t>
      </w:r>
      <w:r w:rsidR="003A012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и уст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навливают требования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ведени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ю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предпринимательской деятельности член</w:t>
      </w:r>
      <w:r w:rsidR="00650F38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ами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Саморегул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руемой о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ганизации</w:t>
      </w:r>
      <w:r w:rsidR="00791C63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035617" w:rsidRPr="00345EA6" w:rsidRDefault="00EE3CCF" w:rsidP="00345EA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EA6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670EEA" w:rsidRPr="00345E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5617" w:rsidRPr="00345E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Настоящие Правила саморегулирования устанавливают 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требования  к осуществл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нию членами саморегулируемой организации предпринимательской деятельности в области подготовки проектной документации, не относящиеся к требованиям, установленным зак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нодательством о техническом регулировании</w:t>
      </w:r>
    </w:p>
    <w:p w:rsidR="004F6332" w:rsidRPr="00345EA6" w:rsidRDefault="004F6332" w:rsidP="00345EA6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5486" w:rsidRPr="00345EA6" w:rsidRDefault="00035617" w:rsidP="00345EA6">
      <w:pPr>
        <w:pStyle w:val="11"/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Общие т</w:t>
      </w:r>
      <w:r w:rsidRPr="00345EA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ребования </w:t>
      </w:r>
      <w:r w:rsidR="00BB04F0" w:rsidRPr="00345EA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осуществлению </w:t>
      </w:r>
      <w:r w:rsidR="00BB04F0" w:rsidRPr="00345EA6">
        <w:rPr>
          <w:rFonts w:ascii="Times New Roman" w:hAnsi="Times New Roman"/>
          <w:b/>
          <w:color w:val="000000"/>
          <w:sz w:val="24"/>
          <w:szCs w:val="24"/>
        </w:rPr>
        <w:t>деятельности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 xml:space="preserve"> в области подготовки </w:t>
      </w:r>
      <w:r w:rsidR="00BB04F0"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33DC" w:rsidRPr="00345EA6">
        <w:rPr>
          <w:rFonts w:ascii="Times New Roman" w:hAnsi="Times New Roman"/>
          <w:b/>
          <w:bCs/>
          <w:color w:val="000000"/>
          <w:sz w:val="24"/>
          <w:szCs w:val="24"/>
        </w:rPr>
        <w:t>проектной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 xml:space="preserve"> документации </w:t>
      </w:r>
      <w:r w:rsidR="0040308E" w:rsidRPr="00345EA6">
        <w:rPr>
          <w:rFonts w:ascii="Times New Roman" w:hAnsi="Times New Roman"/>
          <w:b/>
          <w:color w:val="000000"/>
          <w:sz w:val="24"/>
          <w:szCs w:val="24"/>
        </w:rPr>
        <w:t xml:space="preserve">членами 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 xml:space="preserve">Саморегулируемой организации </w:t>
      </w:r>
      <w:r w:rsidR="00A44AA6" w:rsidRPr="00345EA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A19E9" w:rsidRPr="00345EA6" w:rsidRDefault="00AA19E9" w:rsidP="00345EA6">
      <w:pPr>
        <w:pStyle w:val="11"/>
        <w:spacing w:after="0" w:line="240" w:lineRule="auto"/>
        <w:ind w:left="0"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791C63" w:rsidRPr="00345EA6" w:rsidRDefault="004633DC" w:rsidP="00345EA6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4398C" w:rsidRPr="00345EA6">
        <w:rPr>
          <w:rFonts w:ascii="Times New Roman" w:hAnsi="Times New Roman"/>
          <w:b/>
          <w:color w:val="000000"/>
          <w:sz w:val="24"/>
          <w:szCs w:val="24"/>
        </w:rPr>
        <w:t>.1.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>оложения о деловых отношениях и конкуренции, используемые при ведении предпринимательской деятельности членами</w:t>
      </w:r>
    </w:p>
    <w:p w:rsidR="00655486" w:rsidRPr="00345EA6" w:rsidRDefault="00035617" w:rsidP="00345EA6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 xml:space="preserve">Саморегулируемой организации </w:t>
      </w:r>
    </w:p>
    <w:p w:rsidR="00655486" w:rsidRPr="00345EA6" w:rsidRDefault="004633DC" w:rsidP="00345EA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.1.1.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Член</w:t>
      </w:r>
      <w:r w:rsidR="00655486" w:rsidRPr="00345EA6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, осуществляющи</w:t>
      </w:r>
      <w:r w:rsidR="00655486" w:rsidRPr="00345EA6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подготовку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ой документации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,  не </w:t>
      </w:r>
      <w:r w:rsidR="00655486" w:rsidRPr="00345EA6">
        <w:rPr>
          <w:rFonts w:ascii="Times New Roman" w:hAnsi="Times New Roman"/>
          <w:color w:val="000000"/>
          <w:sz w:val="24"/>
          <w:szCs w:val="24"/>
        </w:rPr>
        <w:t xml:space="preserve">должны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допуска</w:t>
      </w:r>
      <w:r w:rsidR="00655486" w:rsidRPr="00345EA6">
        <w:rPr>
          <w:rFonts w:ascii="Times New Roman" w:hAnsi="Times New Roman"/>
          <w:color w:val="000000"/>
          <w:sz w:val="24"/>
          <w:szCs w:val="24"/>
        </w:rPr>
        <w:t>ть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осуществление каких-либо действий, причиняющих ущерб другим участникам строительной деятельности, в том числе недобросовестную ко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н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куренцию, любы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>х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други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>х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действи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 xml:space="preserve">й,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направленны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>х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на приобретение преимуществ в деятел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ь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ности в области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проектирования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, которые противоречат положениям Федерального Закона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vanish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от 26.07.06 N 13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>5-ФЗ «О защите конкуренции»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, иным нормам действующего законодател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ь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ства, требованиям добропорядочности, разумности и справедливости и могут причинить или причинили убытки другим участникам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>,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 xml:space="preserve">могут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нанести ущерб их деловой репутации.</w:t>
      </w:r>
      <w:r w:rsidR="00655486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3EB3" w:rsidRPr="00345EA6" w:rsidRDefault="00655486" w:rsidP="00345EA6">
      <w:pPr>
        <w:pStyle w:val="11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Н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е допускается злоупотребление доминирующим положением на рынке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по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д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готовки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 документации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членами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или группой лиц, в которую входят члены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, осуществление ими соглас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ванных действий или координация их экономической деятельности, в результате которых имеются или могут иметь место недопущение, ограничение, устранение конкуренции и ущемление интересов других участников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проектного</w:t>
      </w:r>
      <w:r w:rsidR="00413EB3" w:rsidRPr="00345EA6">
        <w:rPr>
          <w:rFonts w:ascii="Times New Roman" w:hAnsi="Times New Roman"/>
          <w:color w:val="000000"/>
          <w:sz w:val="24"/>
          <w:szCs w:val="24"/>
        </w:rPr>
        <w:t xml:space="preserve"> рынка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35617" w:rsidRPr="00345EA6" w:rsidRDefault="004633DC" w:rsidP="00345EA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.1.3</w:t>
      </w:r>
      <w:r w:rsidR="00155BAB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Не допускается осуществление </w:t>
      </w:r>
      <w:r w:rsidR="00413EB3" w:rsidRPr="00345EA6">
        <w:rPr>
          <w:rFonts w:ascii="Times New Roman" w:hAnsi="Times New Roman"/>
          <w:color w:val="000000"/>
          <w:sz w:val="24"/>
          <w:szCs w:val="24"/>
        </w:rPr>
        <w:t>ч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ленами 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8E544E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инфо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р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мационной деятельности, содержащ</w:t>
      </w:r>
      <w:r w:rsidR="008E544E" w:rsidRPr="00345EA6">
        <w:rPr>
          <w:rFonts w:ascii="Times New Roman" w:hAnsi="Times New Roman"/>
          <w:color w:val="000000"/>
          <w:sz w:val="24"/>
          <w:szCs w:val="24"/>
        </w:rPr>
        <w:t xml:space="preserve">ей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признаки следующих нарушений:</w:t>
      </w:r>
    </w:p>
    <w:p w:rsidR="00413EB3" w:rsidRPr="00345EA6" w:rsidRDefault="00413EB3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-</w:t>
      </w:r>
      <w:r w:rsidR="008E544E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распространение ложных, неточных или искаженных сведений, которые могут пр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и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чинить убытки другим участникам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деятельности либо нанести ущерб их деловой репутации; </w:t>
      </w:r>
    </w:p>
    <w:p w:rsidR="00480AEF" w:rsidRPr="00345EA6" w:rsidRDefault="00413EB3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нанесение ущерба деловой репутации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;</w:t>
      </w:r>
    </w:p>
    <w:p w:rsidR="00035617" w:rsidRPr="00345EA6" w:rsidRDefault="00413EB3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незаконное получение, использование, разглашение информации, составляющей коммерческую, служебную или иную охраняемую законом тайну. </w:t>
      </w:r>
    </w:p>
    <w:p w:rsidR="005443E3" w:rsidRDefault="005443E3" w:rsidP="00345EA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58B5" w:rsidRPr="00345EA6" w:rsidRDefault="004633DC" w:rsidP="00345EA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345EA6">
        <w:rPr>
          <w:rFonts w:ascii="Times New Roman" w:hAnsi="Times New Roman"/>
          <w:b/>
          <w:color w:val="000000"/>
          <w:sz w:val="24"/>
          <w:szCs w:val="24"/>
        </w:rPr>
        <w:t>2.2</w:t>
      </w:r>
      <w:r w:rsidR="005443E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791C63" w:rsidRPr="00345EA6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>оложения</w:t>
      </w:r>
      <w:r w:rsidR="008E544E"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 xml:space="preserve">о защите прав лиц,  использующих </w:t>
      </w:r>
      <w:r w:rsidR="002E5F8E" w:rsidRPr="00345EA6">
        <w:rPr>
          <w:rFonts w:ascii="Times New Roman" w:hAnsi="Times New Roman"/>
          <w:b/>
          <w:color w:val="000000"/>
          <w:sz w:val="24"/>
          <w:szCs w:val="24"/>
        </w:rPr>
        <w:t>проектную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b/>
          <w:color w:val="000000"/>
          <w:sz w:val="24"/>
          <w:szCs w:val="24"/>
        </w:rPr>
        <w:t xml:space="preserve">документацию 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 xml:space="preserve">или подвергающихся воздействию результатов </w:t>
      </w:r>
      <w:r w:rsidR="002E5F8E" w:rsidRPr="00345EA6">
        <w:rPr>
          <w:rFonts w:ascii="Times New Roman" w:hAnsi="Times New Roman"/>
          <w:b/>
          <w:color w:val="000000"/>
          <w:sz w:val="24"/>
          <w:szCs w:val="24"/>
        </w:rPr>
        <w:t>проектной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 xml:space="preserve"> деятельности</w:t>
      </w:r>
      <w:r w:rsidR="00413EB3" w:rsidRPr="00345EA6">
        <w:rPr>
          <w:rFonts w:ascii="Times New Roman" w:hAnsi="Times New Roman"/>
          <w:b/>
          <w:color w:val="000000"/>
          <w:sz w:val="24"/>
          <w:szCs w:val="24"/>
        </w:rPr>
        <w:t xml:space="preserve">, осуществляемой </w:t>
      </w:r>
      <w:r w:rsidR="008E544E" w:rsidRPr="00345EA6">
        <w:rPr>
          <w:rFonts w:ascii="Times New Roman" w:hAnsi="Times New Roman"/>
          <w:b/>
          <w:color w:val="000000"/>
          <w:sz w:val="24"/>
          <w:szCs w:val="24"/>
        </w:rPr>
        <w:t xml:space="preserve"> член</w:t>
      </w:r>
      <w:r w:rsidR="00413EB3" w:rsidRPr="00345EA6">
        <w:rPr>
          <w:rFonts w:ascii="Times New Roman" w:hAnsi="Times New Roman"/>
          <w:b/>
          <w:color w:val="000000"/>
          <w:sz w:val="24"/>
          <w:szCs w:val="24"/>
        </w:rPr>
        <w:t>ами</w:t>
      </w:r>
      <w:r w:rsidR="008E544E"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5EA6">
        <w:rPr>
          <w:rFonts w:ascii="Times New Roman" w:hAnsi="Times New Roman"/>
          <w:b/>
          <w:color w:val="000000"/>
          <w:sz w:val="24"/>
          <w:szCs w:val="24"/>
        </w:rPr>
        <w:t xml:space="preserve">Саморегулируемой организации </w:t>
      </w:r>
    </w:p>
    <w:p w:rsidR="00EA58B5" w:rsidRPr="00345EA6" w:rsidRDefault="004633DC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.2.1. Не допускается осуществление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проектными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организациями членами </w:t>
      </w:r>
      <w:r w:rsidRPr="00345EA6">
        <w:rPr>
          <w:rFonts w:ascii="Times New Roman" w:hAnsi="Times New Roman"/>
          <w:color w:val="000000"/>
          <w:sz w:val="24"/>
          <w:szCs w:val="24"/>
        </w:rPr>
        <w:t>Саморег</w:t>
      </w:r>
      <w:r w:rsidRPr="00345EA6">
        <w:rPr>
          <w:rFonts w:ascii="Times New Roman" w:hAnsi="Times New Roman"/>
          <w:color w:val="000000"/>
          <w:sz w:val="24"/>
          <w:szCs w:val="24"/>
        </w:rPr>
        <w:t>у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лируемой организации 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каких-либо действий, причиняющих ущерб или моральный вред п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требителям  продукции, лицам,  использующим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проектную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документацию 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или подверга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ю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щимся воздействию результатов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EA58B5" w:rsidRPr="00345EA6" w:rsidRDefault="004633DC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.2.2.  Не допускается 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выполнение 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проектными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организациями  членами </w:t>
      </w:r>
      <w:r w:rsidRPr="00345EA6">
        <w:rPr>
          <w:rFonts w:ascii="Times New Roman" w:hAnsi="Times New Roman"/>
          <w:color w:val="000000"/>
          <w:sz w:val="24"/>
          <w:szCs w:val="24"/>
        </w:rPr>
        <w:t>Саморегул</w:t>
      </w:r>
      <w:r w:rsidRPr="00345EA6">
        <w:rPr>
          <w:rFonts w:ascii="Times New Roman" w:hAnsi="Times New Roman"/>
          <w:color w:val="000000"/>
          <w:sz w:val="24"/>
          <w:szCs w:val="24"/>
        </w:rPr>
        <w:t>и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руемой </w:t>
      </w:r>
      <w:r w:rsidR="000607E6">
        <w:rPr>
          <w:rFonts w:ascii="Times New Roman" w:hAnsi="Times New Roman"/>
          <w:color w:val="000000"/>
          <w:sz w:val="24"/>
          <w:szCs w:val="24"/>
        </w:rPr>
        <w:t xml:space="preserve">работ по подготовке проектной документации с </w:t>
      </w:r>
      <w:r w:rsidR="000607E6" w:rsidRPr="000607E6">
        <w:rPr>
          <w:rFonts w:ascii="Times New Roman" w:hAnsi="Times New Roman"/>
          <w:color w:val="000000"/>
          <w:sz w:val="24"/>
          <w:szCs w:val="24"/>
        </w:rPr>
        <w:t xml:space="preserve">нарушениями </w:t>
      </w:r>
      <w:r w:rsidR="000607E6" w:rsidRPr="000607E6">
        <w:rPr>
          <w:rFonts w:ascii="Times New Roman" w:hAnsi="Times New Roman"/>
          <w:sz w:val="24"/>
          <w:szCs w:val="24"/>
        </w:rPr>
        <w:t>требований законод</w:t>
      </w:r>
      <w:r w:rsidR="000607E6" w:rsidRPr="000607E6">
        <w:rPr>
          <w:rFonts w:ascii="Times New Roman" w:hAnsi="Times New Roman"/>
          <w:sz w:val="24"/>
          <w:szCs w:val="24"/>
        </w:rPr>
        <w:t>а</w:t>
      </w:r>
      <w:r w:rsidR="000607E6" w:rsidRPr="000607E6">
        <w:rPr>
          <w:rFonts w:ascii="Times New Roman" w:hAnsi="Times New Roman"/>
          <w:sz w:val="24"/>
          <w:szCs w:val="24"/>
        </w:rPr>
        <w:lastRenderedPageBreak/>
        <w:t xml:space="preserve">тельства Российской Федерации о градостроительной деятельности, требования технических регламентов, обязательных требований стандартов на процессы выполнения работ </w:t>
      </w:r>
      <w:r w:rsidR="000607E6">
        <w:rPr>
          <w:rFonts w:ascii="Times New Roman" w:hAnsi="Times New Roman"/>
          <w:sz w:val="24"/>
          <w:szCs w:val="24"/>
        </w:rPr>
        <w:t xml:space="preserve"> по </w:t>
      </w:r>
      <w:r w:rsidR="000607E6" w:rsidRPr="00EC4804">
        <w:rPr>
          <w:rFonts w:ascii="Times New Roman" w:hAnsi="Times New Roman"/>
          <w:sz w:val="24"/>
          <w:szCs w:val="24"/>
        </w:rPr>
        <w:t>подг</w:t>
      </w:r>
      <w:r w:rsidR="000607E6" w:rsidRPr="00EC4804">
        <w:rPr>
          <w:rFonts w:ascii="Times New Roman" w:hAnsi="Times New Roman"/>
          <w:sz w:val="24"/>
          <w:szCs w:val="24"/>
        </w:rPr>
        <w:t>о</w:t>
      </w:r>
      <w:r w:rsidR="000607E6" w:rsidRPr="00EC4804">
        <w:rPr>
          <w:rFonts w:ascii="Times New Roman" w:hAnsi="Times New Roman"/>
          <w:sz w:val="24"/>
          <w:szCs w:val="24"/>
        </w:rPr>
        <w:t>товке проектной документации, утвержденных Национальным объединением саморегулир</w:t>
      </w:r>
      <w:r w:rsidR="000607E6" w:rsidRPr="00EC4804">
        <w:rPr>
          <w:rFonts w:ascii="Times New Roman" w:hAnsi="Times New Roman"/>
          <w:sz w:val="24"/>
          <w:szCs w:val="24"/>
        </w:rPr>
        <w:t>у</w:t>
      </w:r>
      <w:r w:rsidR="000607E6" w:rsidRPr="00EC4804">
        <w:rPr>
          <w:rFonts w:ascii="Times New Roman" w:hAnsi="Times New Roman"/>
          <w:sz w:val="24"/>
          <w:szCs w:val="24"/>
        </w:rPr>
        <w:t>емых организаций, основанных на членстве лиц, выполняющих инженерные изыскания, и с</w:t>
      </w:r>
      <w:r w:rsidR="000607E6" w:rsidRPr="00EC4804">
        <w:rPr>
          <w:rFonts w:ascii="Times New Roman" w:hAnsi="Times New Roman"/>
          <w:sz w:val="24"/>
          <w:szCs w:val="24"/>
        </w:rPr>
        <w:t>а</w:t>
      </w:r>
      <w:r w:rsidR="000607E6" w:rsidRPr="00EC4804">
        <w:rPr>
          <w:rFonts w:ascii="Times New Roman" w:hAnsi="Times New Roman"/>
          <w:sz w:val="24"/>
          <w:szCs w:val="24"/>
        </w:rPr>
        <w:t>морегулируемых организаций, основанных на членстве лиц,  осуществляющих подготовку проектной документации</w:t>
      </w:r>
    </w:p>
    <w:p w:rsidR="002E5F8E" w:rsidRPr="00345EA6" w:rsidRDefault="004633DC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.2.3.  Члены </w:t>
      </w:r>
      <w:r w:rsidRPr="00345EA6">
        <w:rPr>
          <w:rFonts w:ascii="Times New Roman" w:hAnsi="Times New Roman"/>
          <w:color w:val="000000"/>
          <w:sz w:val="24"/>
          <w:szCs w:val="24"/>
        </w:rPr>
        <w:t>Саморегулируемой организации при осуществлении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EA6">
        <w:rPr>
          <w:rFonts w:ascii="Times New Roman" w:hAnsi="Times New Roman"/>
          <w:color w:val="000000"/>
          <w:sz w:val="24"/>
          <w:szCs w:val="24"/>
        </w:rPr>
        <w:t>работ по подготовке проектной документации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должны соблюдать требования действующего законодательства РФ в области защиты прав потребителей,   Федерального   закона   от   13  марта   2006 года  N  38-ФЗ  «О  рекламе»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.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04452" w:rsidRPr="00345EA6" w:rsidRDefault="004633DC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EA58B5" w:rsidRPr="00345EA6">
        <w:rPr>
          <w:rFonts w:ascii="Times New Roman" w:hAnsi="Times New Roman"/>
          <w:color w:val="000000"/>
          <w:sz w:val="24"/>
          <w:szCs w:val="24"/>
        </w:rPr>
        <w:t xml:space="preserve">.2.4 </w:t>
      </w:r>
      <w:r w:rsidR="00685331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Члены 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не должны распространять или спосо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б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ствовать распространению информации, вводящей в заблуждение потребителей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выполне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н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ной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ими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документации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, иных лиц,  использующих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проектную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документацию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, о качестве, стоимости этой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документации 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и других </w:t>
      </w:r>
      <w:r w:rsidR="00EA58B5" w:rsidRPr="00345EA6">
        <w:rPr>
          <w:rFonts w:ascii="Times New Roman" w:hAnsi="Times New Roman"/>
          <w:color w:val="000000"/>
          <w:sz w:val="24"/>
          <w:szCs w:val="24"/>
        </w:rPr>
        <w:t>ее характеристиках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, осуществлять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какие-либо другие действия, вводящие в заблуждение потребителей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документации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.</w:t>
      </w:r>
    </w:p>
    <w:p w:rsidR="000607E6" w:rsidRDefault="000607E6" w:rsidP="00345EA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3ADD" w:rsidRPr="00345EA6" w:rsidRDefault="004633DC" w:rsidP="00345EA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2</w:t>
      </w:r>
      <w:r w:rsidR="00443ADD" w:rsidRPr="00345EA6">
        <w:rPr>
          <w:rFonts w:ascii="Times New Roman" w:hAnsi="Times New Roman"/>
          <w:b/>
          <w:color w:val="000000"/>
          <w:sz w:val="24"/>
          <w:szCs w:val="24"/>
        </w:rPr>
        <w:t xml:space="preserve">.3 </w:t>
      </w:r>
      <w:r w:rsidR="00480AEF" w:rsidRPr="00345EA6">
        <w:rPr>
          <w:rFonts w:ascii="Times New Roman" w:hAnsi="Times New Roman"/>
          <w:b/>
          <w:color w:val="000000"/>
          <w:sz w:val="24"/>
          <w:szCs w:val="24"/>
        </w:rPr>
        <w:t>Общие положения о договорах:</w:t>
      </w:r>
    </w:p>
    <w:p w:rsidR="004633DC" w:rsidRPr="005443E3" w:rsidRDefault="004633DC" w:rsidP="00345E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443E3">
        <w:rPr>
          <w:rFonts w:ascii="Times New Roman" w:hAnsi="Times New Roman"/>
          <w:sz w:val="24"/>
          <w:szCs w:val="24"/>
        </w:rPr>
        <w:t>2</w:t>
      </w:r>
      <w:r w:rsidR="006B5CD6" w:rsidRPr="005443E3">
        <w:rPr>
          <w:rFonts w:ascii="Times New Roman" w:hAnsi="Times New Roman"/>
          <w:sz w:val="24"/>
          <w:szCs w:val="24"/>
        </w:rPr>
        <w:t xml:space="preserve">.3.1. При заключении договоров </w:t>
      </w:r>
      <w:r w:rsidR="002E5F8E" w:rsidRPr="005443E3">
        <w:rPr>
          <w:rFonts w:ascii="Times New Roman" w:hAnsi="Times New Roman"/>
          <w:sz w:val="24"/>
          <w:szCs w:val="24"/>
        </w:rPr>
        <w:t xml:space="preserve">на </w:t>
      </w:r>
      <w:r w:rsidR="00791C63" w:rsidRPr="005443E3">
        <w:rPr>
          <w:rFonts w:ascii="Times New Roman" w:hAnsi="Times New Roman"/>
          <w:sz w:val="24"/>
          <w:szCs w:val="24"/>
        </w:rPr>
        <w:t xml:space="preserve">подготовку </w:t>
      </w:r>
      <w:r w:rsidR="002E5F8E" w:rsidRPr="005443E3">
        <w:rPr>
          <w:rFonts w:ascii="Times New Roman" w:hAnsi="Times New Roman"/>
          <w:sz w:val="24"/>
          <w:szCs w:val="24"/>
        </w:rPr>
        <w:t>проект</w:t>
      </w:r>
      <w:r w:rsidR="00791C63" w:rsidRPr="005443E3">
        <w:rPr>
          <w:rFonts w:ascii="Times New Roman" w:hAnsi="Times New Roman"/>
          <w:sz w:val="24"/>
          <w:szCs w:val="24"/>
        </w:rPr>
        <w:t xml:space="preserve">ной документации </w:t>
      </w:r>
      <w:r w:rsidR="006B5CD6" w:rsidRPr="005443E3">
        <w:rPr>
          <w:rFonts w:ascii="Times New Roman" w:hAnsi="Times New Roman"/>
          <w:sz w:val="24"/>
          <w:szCs w:val="24"/>
        </w:rPr>
        <w:t xml:space="preserve">члены </w:t>
      </w:r>
      <w:r w:rsidRPr="005443E3">
        <w:rPr>
          <w:rFonts w:ascii="Times New Roman" w:hAnsi="Times New Roman"/>
          <w:sz w:val="24"/>
          <w:szCs w:val="24"/>
        </w:rPr>
        <w:t>Сам</w:t>
      </w:r>
      <w:r w:rsidRPr="005443E3">
        <w:rPr>
          <w:rFonts w:ascii="Times New Roman" w:hAnsi="Times New Roman"/>
          <w:sz w:val="24"/>
          <w:szCs w:val="24"/>
        </w:rPr>
        <w:t>о</w:t>
      </w:r>
      <w:r w:rsidRPr="005443E3">
        <w:rPr>
          <w:rFonts w:ascii="Times New Roman" w:hAnsi="Times New Roman"/>
          <w:sz w:val="24"/>
          <w:szCs w:val="24"/>
        </w:rPr>
        <w:t xml:space="preserve">регулируемой организации </w:t>
      </w:r>
      <w:r w:rsidR="006B5CD6" w:rsidRPr="005443E3">
        <w:rPr>
          <w:rFonts w:ascii="Times New Roman" w:hAnsi="Times New Roman"/>
          <w:sz w:val="24"/>
          <w:szCs w:val="24"/>
        </w:rPr>
        <w:t xml:space="preserve">  обязаны соблюдать нормы законодательства Российской Фед</w:t>
      </w:r>
      <w:r w:rsidR="006B5CD6" w:rsidRPr="005443E3">
        <w:rPr>
          <w:rFonts w:ascii="Times New Roman" w:hAnsi="Times New Roman"/>
          <w:sz w:val="24"/>
          <w:szCs w:val="24"/>
        </w:rPr>
        <w:t>е</w:t>
      </w:r>
      <w:r w:rsidR="006B5CD6" w:rsidRPr="005443E3">
        <w:rPr>
          <w:rFonts w:ascii="Times New Roman" w:hAnsi="Times New Roman"/>
          <w:sz w:val="24"/>
          <w:szCs w:val="24"/>
        </w:rPr>
        <w:t>рации</w:t>
      </w:r>
      <w:r w:rsidR="000607E6" w:rsidRPr="005443E3">
        <w:rPr>
          <w:rFonts w:ascii="Times New Roman" w:hAnsi="Times New Roman"/>
          <w:sz w:val="24"/>
          <w:szCs w:val="24"/>
        </w:rPr>
        <w:t xml:space="preserve"> о подряде.</w:t>
      </w:r>
    </w:p>
    <w:p w:rsidR="00772958" w:rsidRPr="005443E3" w:rsidRDefault="00772958" w:rsidP="007729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443E3">
        <w:rPr>
          <w:rFonts w:ascii="Times New Roman" w:hAnsi="Times New Roman"/>
          <w:sz w:val="24"/>
          <w:szCs w:val="24"/>
        </w:rPr>
        <w:t>2.3.2. Член саморегулируемой организации имеет право осуществлять подготовку пр</w:t>
      </w:r>
      <w:r w:rsidRPr="005443E3">
        <w:rPr>
          <w:rFonts w:ascii="Times New Roman" w:hAnsi="Times New Roman"/>
          <w:sz w:val="24"/>
          <w:szCs w:val="24"/>
        </w:rPr>
        <w:t>о</w:t>
      </w:r>
      <w:r w:rsidRPr="005443E3">
        <w:rPr>
          <w:rFonts w:ascii="Times New Roman" w:hAnsi="Times New Roman"/>
          <w:sz w:val="24"/>
          <w:szCs w:val="24"/>
        </w:rPr>
        <w:t>ектной документации по договору подряда,  стоимость которого не превышает уровня отве</w:t>
      </w:r>
      <w:r w:rsidRPr="005443E3">
        <w:rPr>
          <w:rFonts w:ascii="Times New Roman" w:hAnsi="Times New Roman"/>
          <w:sz w:val="24"/>
          <w:szCs w:val="24"/>
        </w:rPr>
        <w:t>т</w:t>
      </w:r>
      <w:r w:rsidRPr="005443E3">
        <w:rPr>
          <w:rFonts w:ascii="Times New Roman" w:hAnsi="Times New Roman"/>
          <w:sz w:val="24"/>
          <w:szCs w:val="24"/>
        </w:rPr>
        <w:t>ственности, в соответствии  с которым данным членом уплачен взнос в компенсационный фонд возмещения вреда саморегул</w:t>
      </w:r>
      <w:r w:rsidRPr="005443E3">
        <w:rPr>
          <w:rFonts w:ascii="Times New Roman" w:hAnsi="Times New Roman"/>
          <w:sz w:val="24"/>
          <w:szCs w:val="24"/>
        </w:rPr>
        <w:t>и</w:t>
      </w:r>
      <w:r w:rsidRPr="005443E3">
        <w:rPr>
          <w:rFonts w:ascii="Times New Roman" w:hAnsi="Times New Roman"/>
          <w:sz w:val="24"/>
          <w:szCs w:val="24"/>
        </w:rPr>
        <w:t xml:space="preserve">руемой организации. </w:t>
      </w:r>
    </w:p>
    <w:p w:rsidR="00772958" w:rsidRPr="005443E3" w:rsidRDefault="00772958" w:rsidP="00772958">
      <w:pPr>
        <w:pStyle w:val="a5"/>
        <w:spacing w:before="0" w:beforeAutospacing="0" w:after="1" w:afterAutospacing="0" w:line="220" w:lineRule="atLeast"/>
        <w:ind w:firstLine="540"/>
        <w:jc w:val="both"/>
      </w:pPr>
      <w:r w:rsidRPr="005443E3">
        <w:t>2.3.3. Член саморегулируемой организации имеет право осуществлять подготовку пр</w:t>
      </w:r>
      <w:r w:rsidRPr="005443E3">
        <w:t>о</w:t>
      </w:r>
      <w:r w:rsidRPr="005443E3">
        <w:t>ектной документации по договорам подряда, заключаемым с использованием конкурентных способов заключения договоров при условии:</w:t>
      </w:r>
    </w:p>
    <w:p w:rsidR="00772958" w:rsidRPr="005443E3" w:rsidRDefault="00772958" w:rsidP="00772958">
      <w:pPr>
        <w:pStyle w:val="a5"/>
        <w:spacing w:before="0" w:beforeAutospacing="0" w:after="1" w:afterAutospacing="0" w:line="220" w:lineRule="atLeast"/>
        <w:ind w:firstLine="540"/>
        <w:jc w:val="both"/>
      </w:pPr>
      <w:r w:rsidRPr="005443E3">
        <w:t>1) наличия у саморегулируемой организации компенсационного фонда обеспечения д</w:t>
      </w:r>
      <w:r w:rsidRPr="005443E3">
        <w:t>о</w:t>
      </w:r>
      <w:r w:rsidRPr="005443E3">
        <w:t>говорных обязательств, сформированного в соответствии со статьями 55.4 и 55.16 Градостроительного Кодекса РФ;</w:t>
      </w:r>
    </w:p>
    <w:p w:rsidR="00772958" w:rsidRPr="005443E3" w:rsidRDefault="00772958" w:rsidP="00772958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443E3">
        <w:rPr>
          <w:rFonts w:ascii="Times New Roman" w:hAnsi="Times New Roman"/>
          <w:sz w:val="24"/>
          <w:szCs w:val="24"/>
        </w:rPr>
        <w:t>2) если совокупный размер обязательств по вышеназванным  договорам не превышает предельный размер обязательств, исходя из которого таким лицом был внесен взнос в ко</w:t>
      </w:r>
      <w:r w:rsidRPr="005443E3">
        <w:rPr>
          <w:rFonts w:ascii="Times New Roman" w:hAnsi="Times New Roman"/>
          <w:sz w:val="24"/>
          <w:szCs w:val="24"/>
        </w:rPr>
        <w:t>м</w:t>
      </w:r>
      <w:r w:rsidRPr="005443E3">
        <w:rPr>
          <w:rFonts w:ascii="Times New Roman" w:hAnsi="Times New Roman"/>
          <w:sz w:val="24"/>
          <w:szCs w:val="24"/>
        </w:rPr>
        <w:t>пенсационный фонд обеспечения договорных обязательств в соответствии с частью  13 ст</w:t>
      </w:r>
      <w:r w:rsidRPr="005443E3">
        <w:rPr>
          <w:rFonts w:ascii="Times New Roman" w:hAnsi="Times New Roman"/>
          <w:sz w:val="24"/>
          <w:szCs w:val="24"/>
        </w:rPr>
        <w:t>а</w:t>
      </w:r>
      <w:r w:rsidRPr="005443E3">
        <w:rPr>
          <w:rFonts w:ascii="Times New Roman" w:hAnsi="Times New Roman"/>
          <w:sz w:val="24"/>
          <w:szCs w:val="24"/>
        </w:rPr>
        <w:t xml:space="preserve">тьи 55.16 Градостроительного  Кодекса РФ. </w:t>
      </w:r>
    </w:p>
    <w:p w:rsidR="00772958" w:rsidRPr="005443E3" w:rsidRDefault="00772958" w:rsidP="00772958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443E3">
        <w:rPr>
          <w:rFonts w:ascii="Times New Roman" w:hAnsi="Times New Roman"/>
          <w:sz w:val="24"/>
          <w:szCs w:val="24"/>
        </w:rPr>
        <w:t>2.3.4. Количество договоров на подготовку проектной документации, которые могут быть заключены членом саморегулируемой организации с использованием конкурентных спос</w:t>
      </w:r>
      <w:r w:rsidRPr="005443E3">
        <w:rPr>
          <w:rFonts w:ascii="Times New Roman" w:hAnsi="Times New Roman"/>
          <w:sz w:val="24"/>
          <w:szCs w:val="24"/>
        </w:rPr>
        <w:t>о</w:t>
      </w:r>
      <w:r w:rsidRPr="005443E3">
        <w:rPr>
          <w:rFonts w:ascii="Times New Roman" w:hAnsi="Times New Roman"/>
          <w:sz w:val="24"/>
          <w:szCs w:val="24"/>
        </w:rPr>
        <w:t>бов заключения договоров, не ограничивается.</w:t>
      </w:r>
    </w:p>
    <w:p w:rsidR="00772958" w:rsidRPr="005443E3" w:rsidRDefault="00772958" w:rsidP="00772958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443E3">
        <w:rPr>
          <w:rFonts w:ascii="Times New Roman" w:hAnsi="Times New Roman"/>
          <w:sz w:val="24"/>
          <w:szCs w:val="24"/>
        </w:rPr>
        <w:t>2.3.5. Член саморегулируемой организации самостоятельно при необходимости увел</w:t>
      </w:r>
      <w:r w:rsidRPr="005443E3">
        <w:rPr>
          <w:rFonts w:ascii="Times New Roman" w:hAnsi="Times New Roman"/>
          <w:sz w:val="24"/>
          <w:szCs w:val="24"/>
        </w:rPr>
        <w:t>и</w:t>
      </w:r>
      <w:r w:rsidRPr="005443E3">
        <w:rPr>
          <w:rFonts w:ascii="Times New Roman" w:hAnsi="Times New Roman"/>
          <w:sz w:val="24"/>
          <w:szCs w:val="24"/>
        </w:rPr>
        <w:t>чения размера внесенного им взноса в компенсационный фонд обеспечения договорных об</w:t>
      </w:r>
      <w:r w:rsidRPr="005443E3">
        <w:rPr>
          <w:rFonts w:ascii="Times New Roman" w:hAnsi="Times New Roman"/>
          <w:sz w:val="24"/>
          <w:szCs w:val="24"/>
        </w:rPr>
        <w:t>я</w:t>
      </w:r>
      <w:r w:rsidRPr="005443E3">
        <w:rPr>
          <w:rFonts w:ascii="Times New Roman" w:hAnsi="Times New Roman"/>
          <w:sz w:val="24"/>
          <w:szCs w:val="24"/>
        </w:rPr>
        <w:t>зательств до следующего уровня ответственности члена саморегулируемой организации по д</w:t>
      </w:r>
      <w:r w:rsidRPr="005443E3">
        <w:rPr>
          <w:rFonts w:ascii="Times New Roman" w:hAnsi="Times New Roman"/>
          <w:sz w:val="24"/>
          <w:szCs w:val="24"/>
        </w:rPr>
        <w:t>о</w:t>
      </w:r>
      <w:r w:rsidRPr="005443E3">
        <w:rPr>
          <w:rFonts w:ascii="Times New Roman" w:hAnsi="Times New Roman"/>
          <w:sz w:val="24"/>
          <w:szCs w:val="24"/>
        </w:rPr>
        <w:t>говорным обязательствам, обязан внести дополнительный взнос в компенсационный фонд обеспечения договорных обязательств в порядке, установленном внутренними документами саморегулируемой организации.</w:t>
      </w:r>
    </w:p>
    <w:p w:rsidR="00772958" w:rsidRPr="005443E3" w:rsidRDefault="00772958" w:rsidP="00772958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443E3">
        <w:rPr>
          <w:rFonts w:ascii="Times New Roman" w:hAnsi="Times New Roman"/>
          <w:sz w:val="24"/>
          <w:szCs w:val="24"/>
        </w:rPr>
        <w:t>2.3.6. Член саморегулируемой организации, не уплативший, указанный в </w:t>
      </w:r>
      <w:r w:rsidRPr="005443E3">
        <w:rPr>
          <w:rFonts w:ascii="Times New Roman" w:hAnsi="Times New Roman"/>
          <w:sz w:val="24"/>
          <w:szCs w:val="24"/>
        </w:rPr>
        <w:fldChar w:fldCharType="begin"/>
      </w:r>
      <w:r w:rsidRPr="005443E3">
        <w:rPr>
          <w:rFonts w:ascii="Times New Roman" w:hAnsi="Times New Roman"/>
          <w:sz w:val="24"/>
          <w:szCs w:val="24"/>
        </w:rPr>
        <w:instrText xml:space="preserve"> HYPERLINK "https://e.mail.ru/compose/" \l "P0" \t "_blank" </w:instrText>
      </w:r>
      <w:r w:rsidRPr="005443E3">
        <w:rPr>
          <w:rFonts w:ascii="Times New Roman" w:hAnsi="Times New Roman"/>
          <w:sz w:val="24"/>
          <w:szCs w:val="24"/>
        </w:rPr>
      </w:r>
      <w:r w:rsidRPr="005443E3">
        <w:rPr>
          <w:rFonts w:ascii="Times New Roman" w:hAnsi="Times New Roman"/>
          <w:sz w:val="24"/>
          <w:szCs w:val="24"/>
        </w:rPr>
        <w:fldChar w:fldCharType="separate"/>
      </w:r>
      <w:r w:rsidRPr="005443E3">
        <w:rPr>
          <w:rFonts w:ascii="Times New Roman" w:hAnsi="Times New Roman"/>
          <w:sz w:val="24"/>
          <w:szCs w:val="24"/>
        </w:rPr>
        <w:t>пункте 2.3.5.</w:t>
      </w:r>
      <w:r w:rsidRPr="005443E3">
        <w:rPr>
          <w:rFonts w:ascii="Times New Roman" w:hAnsi="Times New Roman"/>
          <w:sz w:val="24"/>
          <w:szCs w:val="24"/>
        </w:rPr>
        <w:fldChar w:fldCharType="end"/>
      </w:r>
      <w:r w:rsidRPr="005443E3">
        <w:rPr>
          <w:rFonts w:ascii="Times New Roman" w:hAnsi="Times New Roman"/>
          <w:sz w:val="24"/>
          <w:szCs w:val="24"/>
        </w:rPr>
        <w:t> настоящих Правил, дополнительный взнос в компенсационный фонд обеспечения д</w:t>
      </w:r>
      <w:r w:rsidRPr="005443E3">
        <w:rPr>
          <w:rFonts w:ascii="Times New Roman" w:hAnsi="Times New Roman"/>
          <w:sz w:val="24"/>
          <w:szCs w:val="24"/>
        </w:rPr>
        <w:t>о</w:t>
      </w:r>
      <w:r w:rsidRPr="005443E3">
        <w:rPr>
          <w:rFonts w:ascii="Times New Roman" w:hAnsi="Times New Roman"/>
          <w:sz w:val="24"/>
          <w:szCs w:val="24"/>
        </w:rPr>
        <w:t>говорных обязательств, не имеет права принимать участие в заключении новых договоров подряда на подготовку проектной документации с и</w:t>
      </w:r>
      <w:r w:rsidRPr="005443E3">
        <w:rPr>
          <w:rFonts w:ascii="Times New Roman" w:hAnsi="Times New Roman"/>
          <w:sz w:val="24"/>
          <w:szCs w:val="24"/>
        </w:rPr>
        <w:t>с</w:t>
      </w:r>
      <w:r w:rsidRPr="005443E3">
        <w:rPr>
          <w:rFonts w:ascii="Times New Roman" w:hAnsi="Times New Roman"/>
          <w:sz w:val="24"/>
          <w:szCs w:val="24"/>
        </w:rPr>
        <w:t>пользованием конкурентных способов заключения догов</w:t>
      </w:r>
      <w:r w:rsidRPr="005443E3">
        <w:rPr>
          <w:rFonts w:ascii="Times New Roman" w:hAnsi="Times New Roman"/>
          <w:sz w:val="24"/>
          <w:szCs w:val="24"/>
        </w:rPr>
        <w:t>о</w:t>
      </w:r>
      <w:r w:rsidRPr="005443E3">
        <w:rPr>
          <w:rFonts w:ascii="Times New Roman" w:hAnsi="Times New Roman"/>
          <w:sz w:val="24"/>
          <w:szCs w:val="24"/>
        </w:rPr>
        <w:t>ров.</w:t>
      </w:r>
    </w:p>
    <w:p w:rsidR="004633DC" w:rsidRPr="005443E3" w:rsidRDefault="00772958" w:rsidP="00772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43E3">
        <w:rPr>
          <w:rFonts w:ascii="Times New Roman" w:hAnsi="Times New Roman"/>
          <w:sz w:val="24"/>
          <w:szCs w:val="24"/>
        </w:rPr>
        <w:t>2.3.7. Член саморегулируемой организации осуществляющий строительство по догов</w:t>
      </w:r>
      <w:r w:rsidRPr="005443E3">
        <w:rPr>
          <w:rFonts w:ascii="Times New Roman" w:hAnsi="Times New Roman"/>
          <w:sz w:val="24"/>
          <w:szCs w:val="24"/>
        </w:rPr>
        <w:t>о</w:t>
      </w:r>
      <w:r w:rsidRPr="005443E3">
        <w:rPr>
          <w:rFonts w:ascii="Times New Roman" w:hAnsi="Times New Roman"/>
          <w:sz w:val="24"/>
          <w:szCs w:val="24"/>
        </w:rPr>
        <w:t>ру подряда, должен соответствовать условиям членства в саморегулируемой организации, уст</w:t>
      </w:r>
      <w:r w:rsidRPr="005443E3">
        <w:rPr>
          <w:rFonts w:ascii="Times New Roman" w:hAnsi="Times New Roman"/>
          <w:sz w:val="24"/>
          <w:szCs w:val="24"/>
        </w:rPr>
        <w:t>а</w:t>
      </w:r>
      <w:r w:rsidRPr="005443E3">
        <w:rPr>
          <w:rFonts w:ascii="Times New Roman" w:hAnsi="Times New Roman"/>
          <w:sz w:val="24"/>
          <w:szCs w:val="24"/>
        </w:rPr>
        <w:t xml:space="preserve">новленным внутренними документами саморегулируемой организации. </w:t>
      </w:r>
    </w:p>
    <w:p w:rsidR="004633DC" w:rsidRPr="005443E3" w:rsidRDefault="005443E3" w:rsidP="00345E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43E3">
        <w:rPr>
          <w:rFonts w:ascii="Times New Roman" w:hAnsi="Times New Roman"/>
          <w:sz w:val="24"/>
          <w:szCs w:val="24"/>
        </w:rPr>
        <w:lastRenderedPageBreak/>
        <w:t>2.3.8</w:t>
      </w:r>
      <w:r w:rsidR="004633DC" w:rsidRPr="005443E3">
        <w:rPr>
          <w:rFonts w:ascii="Times New Roman" w:hAnsi="Times New Roman"/>
          <w:sz w:val="24"/>
          <w:szCs w:val="24"/>
        </w:rPr>
        <w:t>. Член саморегулируемой организации, вправе привлечь к исполнению своих об</w:t>
      </w:r>
      <w:r w:rsidR="004633DC" w:rsidRPr="005443E3">
        <w:rPr>
          <w:rFonts w:ascii="Times New Roman" w:hAnsi="Times New Roman"/>
          <w:sz w:val="24"/>
          <w:szCs w:val="24"/>
        </w:rPr>
        <w:t>я</w:t>
      </w:r>
      <w:r w:rsidR="004633DC" w:rsidRPr="005443E3">
        <w:rPr>
          <w:rFonts w:ascii="Times New Roman" w:hAnsi="Times New Roman"/>
          <w:sz w:val="24"/>
          <w:szCs w:val="24"/>
        </w:rPr>
        <w:t xml:space="preserve">зательств  по договору </w:t>
      </w:r>
      <w:r w:rsidR="00791C63" w:rsidRPr="005443E3">
        <w:rPr>
          <w:rFonts w:ascii="Times New Roman" w:hAnsi="Times New Roman"/>
          <w:sz w:val="24"/>
          <w:szCs w:val="24"/>
        </w:rPr>
        <w:t>на подготовку проектной документации</w:t>
      </w:r>
      <w:r w:rsidR="004633DC" w:rsidRPr="005443E3">
        <w:rPr>
          <w:rFonts w:ascii="Times New Roman" w:hAnsi="Times New Roman"/>
          <w:sz w:val="24"/>
          <w:szCs w:val="24"/>
        </w:rPr>
        <w:t xml:space="preserve"> третьих  лиц (субподрядч</w:t>
      </w:r>
      <w:r w:rsidR="004633DC" w:rsidRPr="005443E3">
        <w:rPr>
          <w:rFonts w:ascii="Times New Roman" w:hAnsi="Times New Roman"/>
          <w:sz w:val="24"/>
          <w:szCs w:val="24"/>
        </w:rPr>
        <w:t>и</w:t>
      </w:r>
      <w:r w:rsidR="004633DC" w:rsidRPr="005443E3">
        <w:rPr>
          <w:rFonts w:ascii="Times New Roman" w:hAnsi="Times New Roman"/>
          <w:sz w:val="24"/>
          <w:szCs w:val="24"/>
        </w:rPr>
        <w:t xml:space="preserve">ков), если иное не предусмотрено договором. </w:t>
      </w:r>
    </w:p>
    <w:p w:rsidR="002F0238" w:rsidRPr="00345EA6" w:rsidRDefault="002F0238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617" w:rsidRPr="00345EA6" w:rsidRDefault="00866251" w:rsidP="00345EA6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35617" w:rsidRPr="00345EA6">
        <w:rPr>
          <w:rFonts w:ascii="Times New Roman" w:hAnsi="Times New Roman" w:cs="Times New Roman"/>
          <w:b/>
          <w:color w:val="000000"/>
          <w:sz w:val="24"/>
          <w:szCs w:val="24"/>
        </w:rPr>
        <w:t>. Заключительные положения</w:t>
      </w:r>
      <w:r w:rsidR="00C469EB" w:rsidRPr="00345E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469EB" w:rsidRPr="00345EA6" w:rsidRDefault="00C469EB" w:rsidP="00345EA6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43E3" w:rsidRPr="00341F3B" w:rsidRDefault="005443E3" w:rsidP="005443E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41F3B">
        <w:rPr>
          <w:rFonts w:ascii="Times New Roman" w:hAnsi="Times New Roman"/>
          <w:sz w:val="24"/>
          <w:szCs w:val="24"/>
        </w:rPr>
        <w:t xml:space="preserve">.1. Настоящие Правила   вступают в  силу с  01 июля 2017 года, но  не ранее чем  со дня внесения  сведений о нем в государственный реестр саморегулируемых организаций. </w:t>
      </w:r>
    </w:p>
    <w:p w:rsidR="005443E3" w:rsidRPr="00341F3B" w:rsidRDefault="005443E3" w:rsidP="005443E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41F3B">
        <w:rPr>
          <w:rFonts w:ascii="Times New Roman" w:hAnsi="Times New Roman"/>
          <w:sz w:val="24"/>
          <w:szCs w:val="24"/>
        </w:rPr>
        <w:t>.2. Если в результате изменения законодательства и нормативных актов Российской Федерации отдельные статьи настоящих Правил  вступают в противоречие с ними, эти ст</w:t>
      </w:r>
      <w:r w:rsidRPr="00341F3B">
        <w:rPr>
          <w:rFonts w:ascii="Times New Roman" w:hAnsi="Times New Roman"/>
          <w:sz w:val="24"/>
          <w:szCs w:val="24"/>
        </w:rPr>
        <w:t>а</w:t>
      </w:r>
      <w:r w:rsidRPr="00341F3B">
        <w:rPr>
          <w:rFonts w:ascii="Times New Roman" w:hAnsi="Times New Roman"/>
          <w:sz w:val="24"/>
          <w:szCs w:val="24"/>
        </w:rPr>
        <w:t xml:space="preserve">тьи считаются утратившими силу и до момента внесения изменений в настоящие Правила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:rsidR="005443E3" w:rsidRPr="00341F3B" w:rsidRDefault="005443E3" w:rsidP="005443E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41F3B">
        <w:rPr>
          <w:rFonts w:ascii="Times New Roman" w:hAnsi="Times New Roman"/>
          <w:sz w:val="24"/>
          <w:szCs w:val="24"/>
        </w:rPr>
        <w:t>.3.  Настоящие Правила подлежит размещению на официальном сайте саморегулир</w:t>
      </w:r>
      <w:r w:rsidRPr="00341F3B">
        <w:rPr>
          <w:rFonts w:ascii="Times New Roman" w:hAnsi="Times New Roman"/>
          <w:sz w:val="24"/>
          <w:szCs w:val="24"/>
        </w:rPr>
        <w:t>у</w:t>
      </w:r>
      <w:r w:rsidRPr="00341F3B">
        <w:rPr>
          <w:rFonts w:ascii="Times New Roman" w:hAnsi="Times New Roman"/>
          <w:sz w:val="24"/>
          <w:szCs w:val="24"/>
        </w:rPr>
        <w:t xml:space="preserve">емой организации не позднее чем три дня со дня его принятия. </w:t>
      </w:r>
    </w:p>
    <w:p w:rsidR="00866251" w:rsidRPr="00345EA6" w:rsidRDefault="00866251" w:rsidP="005443E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974E5" w:rsidRPr="00345EA6" w:rsidRDefault="007974E5" w:rsidP="003B7E6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974E5" w:rsidRPr="00345EA6" w:rsidSect="00282E8D">
      <w:headerReference w:type="even" r:id="rId8"/>
      <w:footerReference w:type="even" r:id="rId9"/>
      <w:footerReference w:type="default" r:id="rId10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58" w:rsidRDefault="00772958">
      <w:r>
        <w:separator/>
      </w:r>
    </w:p>
  </w:endnote>
  <w:endnote w:type="continuationSeparator" w:id="0">
    <w:p w:rsidR="00772958" w:rsidRDefault="0077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58" w:rsidRDefault="00772958" w:rsidP="0006397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2958" w:rsidRDefault="00772958">
    <w:pPr>
      <w:pStyle w:val="a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58" w:rsidRDefault="00772958">
    <w:pPr>
      <w:pStyle w:val="aa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5443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58" w:rsidRDefault="00772958">
      <w:r>
        <w:separator/>
      </w:r>
    </w:p>
  </w:footnote>
  <w:footnote w:type="continuationSeparator" w:id="0">
    <w:p w:rsidR="00772958" w:rsidRDefault="007729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58" w:rsidRDefault="00772958" w:rsidP="00A714E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2958" w:rsidRDefault="00772958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CC6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D538B"/>
    <w:multiLevelType w:val="multilevel"/>
    <w:tmpl w:val="98DCDE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094D29"/>
    <w:multiLevelType w:val="multilevel"/>
    <w:tmpl w:val="AEF8F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205B8B"/>
    <w:multiLevelType w:val="multilevel"/>
    <w:tmpl w:val="1E20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420356B"/>
    <w:multiLevelType w:val="multilevel"/>
    <w:tmpl w:val="F35A4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21377DDA"/>
    <w:multiLevelType w:val="hybridMultilevel"/>
    <w:tmpl w:val="7B12F0BA"/>
    <w:lvl w:ilvl="0" w:tplc="FFFFFFFF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65527"/>
    <w:multiLevelType w:val="multilevel"/>
    <w:tmpl w:val="F0D81B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253749"/>
    <w:multiLevelType w:val="multilevel"/>
    <w:tmpl w:val="305A78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C25BDE"/>
    <w:multiLevelType w:val="hybridMultilevel"/>
    <w:tmpl w:val="4F64223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C41FE"/>
    <w:multiLevelType w:val="multilevel"/>
    <w:tmpl w:val="00FE7F32"/>
    <w:lvl w:ilvl="0">
      <w:start w:val="2"/>
      <w:numFmt w:val="decimal"/>
      <w:lvlText w:val="%1."/>
      <w:lvlJc w:val="left"/>
      <w:pPr>
        <w:tabs>
          <w:tab w:val="num" w:pos="1415"/>
        </w:tabs>
        <w:ind w:left="141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D4C4844"/>
    <w:multiLevelType w:val="multilevel"/>
    <w:tmpl w:val="41BAD5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0445F2"/>
    <w:multiLevelType w:val="multilevel"/>
    <w:tmpl w:val="0FE414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51B5D83"/>
    <w:multiLevelType w:val="multilevel"/>
    <w:tmpl w:val="4D4013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6D51864"/>
    <w:multiLevelType w:val="multilevel"/>
    <w:tmpl w:val="DCD0D0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48B101CE"/>
    <w:multiLevelType w:val="multilevel"/>
    <w:tmpl w:val="B308B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ED461BC"/>
    <w:multiLevelType w:val="multilevel"/>
    <w:tmpl w:val="18CCD05C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015" w:hanging="600"/>
      </w:pPr>
      <w:rPr>
        <w:rFonts w:hint="default"/>
        <w:b w:val="0"/>
      </w:rPr>
    </w:lvl>
    <w:lvl w:ilvl="2">
      <w:start w:val="2"/>
      <w:numFmt w:val="decimal"/>
      <w:isLgl/>
      <w:lvlText w:val="%1.%2.%3"/>
      <w:lvlJc w:val="left"/>
      <w:pPr>
        <w:ind w:left="213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9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9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5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2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575" w:hanging="2160"/>
      </w:pPr>
      <w:rPr>
        <w:rFonts w:hint="default"/>
        <w:b w:val="0"/>
      </w:rPr>
    </w:lvl>
  </w:abstractNum>
  <w:abstractNum w:abstractNumId="16">
    <w:nsid w:val="5122546E"/>
    <w:multiLevelType w:val="multilevel"/>
    <w:tmpl w:val="A78E8F0E"/>
    <w:lvl w:ilvl="0">
      <w:start w:val="2"/>
      <w:numFmt w:val="decimal"/>
      <w:lvlText w:val="%1."/>
      <w:lvlJc w:val="left"/>
      <w:pPr>
        <w:ind w:left="17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5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213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1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75" w:hanging="2160"/>
      </w:pPr>
      <w:rPr>
        <w:rFonts w:hint="default"/>
        <w:b w:val="0"/>
      </w:rPr>
    </w:lvl>
  </w:abstractNum>
  <w:abstractNum w:abstractNumId="17">
    <w:nsid w:val="56A1354D"/>
    <w:multiLevelType w:val="hybridMultilevel"/>
    <w:tmpl w:val="1D62843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1375C"/>
    <w:multiLevelType w:val="multilevel"/>
    <w:tmpl w:val="9C12E6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9">
    <w:nsid w:val="717564E4"/>
    <w:multiLevelType w:val="hybridMultilevel"/>
    <w:tmpl w:val="AB50BE92"/>
    <w:lvl w:ilvl="0" w:tplc="FCA63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3E511F"/>
    <w:multiLevelType w:val="multilevel"/>
    <w:tmpl w:val="99FE22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20"/>
  </w:num>
  <w:num w:numId="9">
    <w:abstractNumId w:val="1"/>
  </w:num>
  <w:num w:numId="10">
    <w:abstractNumId w:val="12"/>
  </w:num>
  <w:num w:numId="11">
    <w:abstractNumId w:val="10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4"/>
  </w:num>
  <w:num w:numId="16">
    <w:abstractNumId w:val="15"/>
  </w:num>
  <w:num w:numId="17">
    <w:abstractNumId w:val="4"/>
  </w:num>
  <w:num w:numId="18">
    <w:abstractNumId w:val="7"/>
  </w:num>
  <w:num w:numId="19">
    <w:abstractNumId w:val="2"/>
  </w:num>
  <w:num w:numId="20">
    <w:abstractNumId w:val="18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17"/>
    <w:rsid w:val="00035617"/>
    <w:rsid w:val="00035F74"/>
    <w:rsid w:val="00036713"/>
    <w:rsid w:val="0004398C"/>
    <w:rsid w:val="000607E6"/>
    <w:rsid w:val="00063979"/>
    <w:rsid w:val="000655DA"/>
    <w:rsid w:val="00077221"/>
    <w:rsid w:val="000A46AC"/>
    <w:rsid w:val="000A46C6"/>
    <w:rsid w:val="000C60C6"/>
    <w:rsid w:val="000D0883"/>
    <w:rsid w:val="00104045"/>
    <w:rsid w:val="001071F8"/>
    <w:rsid w:val="00141E33"/>
    <w:rsid w:val="0014636E"/>
    <w:rsid w:val="0015063F"/>
    <w:rsid w:val="00155BAB"/>
    <w:rsid w:val="00182132"/>
    <w:rsid w:val="001A338A"/>
    <w:rsid w:val="001B47F8"/>
    <w:rsid w:val="001C6F5D"/>
    <w:rsid w:val="001D0D6E"/>
    <w:rsid w:val="002272DD"/>
    <w:rsid w:val="0023390C"/>
    <w:rsid w:val="00245F91"/>
    <w:rsid w:val="00247149"/>
    <w:rsid w:val="00257630"/>
    <w:rsid w:val="00264E1F"/>
    <w:rsid w:val="00264FBF"/>
    <w:rsid w:val="00282E8D"/>
    <w:rsid w:val="002901B1"/>
    <w:rsid w:val="002B25EC"/>
    <w:rsid w:val="002C752A"/>
    <w:rsid w:val="002D51B1"/>
    <w:rsid w:val="002D5F37"/>
    <w:rsid w:val="002E3E79"/>
    <w:rsid w:val="002E5F8E"/>
    <w:rsid w:val="002F0238"/>
    <w:rsid w:val="002F4999"/>
    <w:rsid w:val="002F667F"/>
    <w:rsid w:val="002F6F5D"/>
    <w:rsid w:val="003251CC"/>
    <w:rsid w:val="00345EA6"/>
    <w:rsid w:val="00363E7E"/>
    <w:rsid w:val="003753A6"/>
    <w:rsid w:val="003768E2"/>
    <w:rsid w:val="003918C0"/>
    <w:rsid w:val="003A0121"/>
    <w:rsid w:val="003A69FA"/>
    <w:rsid w:val="003B7E60"/>
    <w:rsid w:val="003E0F01"/>
    <w:rsid w:val="0040308E"/>
    <w:rsid w:val="00413EB3"/>
    <w:rsid w:val="00443ADD"/>
    <w:rsid w:val="0044649A"/>
    <w:rsid w:val="00453AB3"/>
    <w:rsid w:val="004633DC"/>
    <w:rsid w:val="0046521A"/>
    <w:rsid w:val="004714C3"/>
    <w:rsid w:val="00480AEF"/>
    <w:rsid w:val="004836BF"/>
    <w:rsid w:val="004950D7"/>
    <w:rsid w:val="00496B39"/>
    <w:rsid w:val="004A4A6C"/>
    <w:rsid w:val="004B1B3D"/>
    <w:rsid w:val="004C3763"/>
    <w:rsid w:val="004F6332"/>
    <w:rsid w:val="00512D9C"/>
    <w:rsid w:val="00531B78"/>
    <w:rsid w:val="0054260F"/>
    <w:rsid w:val="005443E3"/>
    <w:rsid w:val="005454C6"/>
    <w:rsid w:val="00551C40"/>
    <w:rsid w:val="00555D68"/>
    <w:rsid w:val="005D6DD2"/>
    <w:rsid w:val="005E5685"/>
    <w:rsid w:val="005F5C3D"/>
    <w:rsid w:val="005F612C"/>
    <w:rsid w:val="00602365"/>
    <w:rsid w:val="00602C93"/>
    <w:rsid w:val="00604452"/>
    <w:rsid w:val="00605238"/>
    <w:rsid w:val="00620914"/>
    <w:rsid w:val="00647015"/>
    <w:rsid w:val="00650F38"/>
    <w:rsid w:val="00655486"/>
    <w:rsid w:val="00670EEA"/>
    <w:rsid w:val="00680291"/>
    <w:rsid w:val="00685331"/>
    <w:rsid w:val="006B5CD6"/>
    <w:rsid w:val="006C1262"/>
    <w:rsid w:val="006E49B4"/>
    <w:rsid w:val="006E702B"/>
    <w:rsid w:val="007207BA"/>
    <w:rsid w:val="00730888"/>
    <w:rsid w:val="007446DA"/>
    <w:rsid w:val="00746574"/>
    <w:rsid w:val="00772958"/>
    <w:rsid w:val="00787504"/>
    <w:rsid w:val="00791C63"/>
    <w:rsid w:val="007974E5"/>
    <w:rsid w:val="007B3393"/>
    <w:rsid w:val="007B6040"/>
    <w:rsid w:val="007B7218"/>
    <w:rsid w:val="007B7BC8"/>
    <w:rsid w:val="007D15E4"/>
    <w:rsid w:val="0080064B"/>
    <w:rsid w:val="00801508"/>
    <w:rsid w:val="00814784"/>
    <w:rsid w:val="008616A1"/>
    <w:rsid w:val="00866251"/>
    <w:rsid w:val="008A508F"/>
    <w:rsid w:val="008B40A1"/>
    <w:rsid w:val="008C60F7"/>
    <w:rsid w:val="008D2D10"/>
    <w:rsid w:val="008E544E"/>
    <w:rsid w:val="00902243"/>
    <w:rsid w:val="00913368"/>
    <w:rsid w:val="00930E66"/>
    <w:rsid w:val="00941AF8"/>
    <w:rsid w:val="00955C15"/>
    <w:rsid w:val="00963A8A"/>
    <w:rsid w:val="00992798"/>
    <w:rsid w:val="00996B0C"/>
    <w:rsid w:val="009B541E"/>
    <w:rsid w:val="009C10C7"/>
    <w:rsid w:val="009C14B6"/>
    <w:rsid w:val="00A027DF"/>
    <w:rsid w:val="00A069D8"/>
    <w:rsid w:val="00A07C9B"/>
    <w:rsid w:val="00A11277"/>
    <w:rsid w:val="00A32A62"/>
    <w:rsid w:val="00A33D56"/>
    <w:rsid w:val="00A44AA6"/>
    <w:rsid w:val="00A714EF"/>
    <w:rsid w:val="00A75F56"/>
    <w:rsid w:val="00AA19E9"/>
    <w:rsid w:val="00AA4AA3"/>
    <w:rsid w:val="00AB6CBE"/>
    <w:rsid w:val="00AD74B4"/>
    <w:rsid w:val="00AE07A1"/>
    <w:rsid w:val="00AE0BF8"/>
    <w:rsid w:val="00AF3126"/>
    <w:rsid w:val="00AF6C75"/>
    <w:rsid w:val="00AF6DD8"/>
    <w:rsid w:val="00B01E17"/>
    <w:rsid w:val="00B1082D"/>
    <w:rsid w:val="00B26354"/>
    <w:rsid w:val="00B30BB6"/>
    <w:rsid w:val="00B47265"/>
    <w:rsid w:val="00B54741"/>
    <w:rsid w:val="00B71F8F"/>
    <w:rsid w:val="00B963B5"/>
    <w:rsid w:val="00BA53AE"/>
    <w:rsid w:val="00BB04F0"/>
    <w:rsid w:val="00BD58BA"/>
    <w:rsid w:val="00BE1B07"/>
    <w:rsid w:val="00BF4D6A"/>
    <w:rsid w:val="00C469EB"/>
    <w:rsid w:val="00C61F26"/>
    <w:rsid w:val="00C63E37"/>
    <w:rsid w:val="00C65FAF"/>
    <w:rsid w:val="00C670EB"/>
    <w:rsid w:val="00C83801"/>
    <w:rsid w:val="00CB6E99"/>
    <w:rsid w:val="00CC5C53"/>
    <w:rsid w:val="00CE3B5A"/>
    <w:rsid w:val="00CF1215"/>
    <w:rsid w:val="00CF7CC7"/>
    <w:rsid w:val="00D03D54"/>
    <w:rsid w:val="00D05514"/>
    <w:rsid w:val="00D072B8"/>
    <w:rsid w:val="00D235FF"/>
    <w:rsid w:val="00D32283"/>
    <w:rsid w:val="00D42B9D"/>
    <w:rsid w:val="00D43AFF"/>
    <w:rsid w:val="00D522D1"/>
    <w:rsid w:val="00D56AC6"/>
    <w:rsid w:val="00D61E56"/>
    <w:rsid w:val="00D94EB8"/>
    <w:rsid w:val="00DA36BC"/>
    <w:rsid w:val="00DB51F9"/>
    <w:rsid w:val="00DC4DB8"/>
    <w:rsid w:val="00DC4DF5"/>
    <w:rsid w:val="00DC7A41"/>
    <w:rsid w:val="00DD5D37"/>
    <w:rsid w:val="00DF504A"/>
    <w:rsid w:val="00DF5D96"/>
    <w:rsid w:val="00E154FC"/>
    <w:rsid w:val="00E23F0B"/>
    <w:rsid w:val="00E43DAC"/>
    <w:rsid w:val="00E52643"/>
    <w:rsid w:val="00EA1ADB"/>
    <w:rsid w:val="00EA58B5"/>
    <w:rsid w:val="00EB52FF"/>
    <w:rsid w:val="00EC3A35"/>
    <w:rsid w:val="00ED5D07"/>
    <w:rsid w:val="00EE077A"/>
    <w:rsid w:val="00EE3CCF"/>
    <w:rsid w:val="00EF329D"/>
    <w:rsid w:val="00F06D40"/>
    <w:rsid w:val="00F23E8B"/>
    <w:rsid w:val="00F458EF"/>
    <w:rsid w:val="00F71BB1"/>
    <w:rsid w:val="00F816A1"/>
    <w:rsid w:val="00F8540A"/>
    <w:rsid w:val="00F965EB"/>
    <w:rsid w:val="00F96604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35617"/>
    <w:pPr>
      <w:spacing w:after="0" w:line="240" w:lineRule="auto"/>
      <w:ind w:firstLine="540"/>
    </w:pPr>
    <w:rPr>
      <w:rFonts w:ascii="Times New Roman" w:hAnsi="Times New Roman"/>
    </w:rPr>
  </w:style>
  <w:style w:type="character" w:customStyle="1" w:styleId="20">
    <w:name w:val="Основной текст с отступом 2 Знак"/>
    <w:link w:val="2"/>
    <w:rsid w:val="0003561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semiHidden/>
    <w:unhideWhenUsed/>
    <w:rsid w:val="00035617"/>
    <w:pPr>
      <w:spacing w:before="60" w:after="60" w:line="240" w:lineRule="auto"/>
      <w:ind w:firstLine="720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link w:val="3"/>
    <w:semiHidden/>
    <w:rsid w:val="00035617"/>
    <w:rPr>
      <w:rFonts w:ascii="Times New Roman" w:eastAsia="Times New Roman" w:hAnsi="Times New Roman" w:cs="Times New Roman"/>
    </w:rPr>
  </w:style>
  <w:style w:type="paragraph" w:styleId="a3">
    <w:name w:val="Plain Text"/>
    <w:basedOn w:val="a"/>
    <w:link w:val="a4"/>
    <w:semiHidden/>
    <w:unhideWhenUsed/>
    <w:rsid w:val="0003561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link w:val="a3"/>
    <w:semiHidden/>
    <w:rsid w:val="00035617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0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Цветной список — акцент 11"/>
    <w:basedOn w:val="a"/>
    <w:uiPriority w:val="34"/>
    <w:qFormat/>
    <w:rsid w:val="002272DD"/>
    <w:pPr>
      <w:ind w:left="720"/>
      <w:contextualSpacing/>
    </w:pPr>
  </w:style>
  <w:style w:type="paragraph" w:styleId="a5">
    <w:name w:val="Normal (Web)"/>
    <w:basedOn w:val="a"/>
    <w:rsid w:val="00551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1AF8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3390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3390C"/>
  </w:style>
  <w:style w:type="paragraph" w:styleId="aa">
    <w:name w:val="footer"/>
    <w:basedOn w:val="a"/>
    <w:rsid w:val="00282E8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4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7">
    <w:name w:val="Font Style37"/>
    <w:rsid w:val="009C10C7"/>
    <w:rPr>
      <w:rFonts w:ascii="Arial Narrow" w:hAnsi="Arial Narrow" w:cs="Arial Narrow" w:hint="default"/>
      <w:sz w:val="22"/>
      <w:szCs w:val="22"/>
    </w:rPr>
  </w:style>
  <w:style w:type="paragraph" w:customStyle="1" w:styleId="21">
    <w:name w:val="Средняя сетка 21"/>
    <w:uiPriority w:val="1"/>
    <w:qFormat/>
    <w:rsid w:val="00866251"/>
    <w:rPr>
      <w:sz w:val="22"/>
      <w:szCs w:val="22"/>
    </w:rPr>
  </w:style>
  <w:style w:type="paragraph" w:styleId="ab">
    <w:name w:val="No Spacing"/>
    <w:uiPriority w:val="1"/>
    <w:qFormat/>
    <w:rsid w:val="005443E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35617"/>
    <w:pPr>
      <w:spacing w:after="0" w:line="240" w:lineRule="auto"/>
      <w:ind w:firstLine="540"/>
    </w:pPr>
    <w:rPr>
      <w:rFonts w:ascii="Times New Roman" w:hAnsi="Times New Roman"/>
    </w:rPr>
  </w:style>
  <w:style w:type="character" w:customStyle="1" w:styleId="20">
    <w:name w:val="Основной текст с отступом 2 Знак"/>
    <w:link w:val="2"/>
    <w:rsid w:val="0003561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semiHidden/>
    <w:unhideWhenUsed/>
    <w:rsid w:val="00035617"/>
    <w:pPr>
      <w:spacing w:before="60" w:after="60" w:line="240" w:lineRule="auto"/>
      <w:ind w:firstLine="720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link w:val="3"/>
    <w:semiHidden/>
    <w:rsid w:val="00035617"/>
    <w:rPr>
      <w:rFonts w:ascii="Times New Roman" w:eastAsia="Times New Roman" w:hAnsi="Times New Roman" w:cs="Times New Roman"/>
    </w:rPr>
  </w:style>
  <w:style w:type="paragraph" w:styleId="a3">
    <w:name w:val="Plain Text"/>
    <w:basedOn w:val="a"/>
    <w:link w:val="a4"/>
    <w:semiHidden/>
    <w:unhideWhenUsed/>
    <w:rsid w:val="0003561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link w:val="a3"/>
    <w:semiHidden/>
    <w:rsid w:val="00035617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0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Цветной список — акцент 11"/>
    <w:basedOn w:val="a"/>
    <w:uiPriority w:val="34"/>
    <w:qFormat/>
    <w:rsid w:val="002272DD"/>
    <w:pPr>
      <w:ind w:left="720"/>
      <w:contextualSpacing/>
    </w:pPr>
  </w:style>
  <w:style w:type="paragraph" w:styleId="a5">
    <w:name w:val="Normal (Web)"/>
    <w:basedOn w:val="a"/>
    <w:rsid w:val="00551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1AF8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3390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3390C"/>
  </w:style>
  <w:style w:type="paragraph" w:styleId="aa">
    <w:name w:val="footer"/>
    <w:basedOn w:val="a"/>
    <w:rsid w:val="00282E8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4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7">
    <w:name w:val="Font Style37"/>
    <w:rsid w:val="009C10C7"/>
    <w:rPr>
      <w:rFonts w:ascii="Arial Narrow" w:hAnsi="Arial Narrow" w:cs="Arial Narrow" w:hint="default"/>
      <w:sz w:val="22"/>
      <w:szCs w:val="22"/>
    </w:rPr>
  </w:style>
  <w:style w:type="paragraph" w:customStyle="1" w:styleId="21">
    <w:name w:val="Средняя сетка 21"/>
    <w:uiPriority w:val="1"/>
    <w:qFormat/>
    <w:rsid w:val="00866251"/>
    <w:rPr>
      <w:sz w:val="22"/>
      <w:szCs w:val="22"/>
    </w:rPr>
  </w:style>
  <w:style w:type="paragraph" w:styleId="ab">
    <w:name w:val="No Spacing"/>
    <w:uiPriority w:val="1"/>
    <w:qFormat/>
    <w:rsid w:val="005443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1158</Words>
  <Characters>7185</Characters>
  <Application>Microsoft Macintosh Word</Application>
  <DocSecurity>0</DocSecurity>
  <Lines>552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саморегулирования </vt:lpstr>
    </vt:vector>
  </TitlesOfParts>
  <Company>NP ROSK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саморегулирования</dc:title>
  <dc:subject/>
  <dc:creator>User</dc:creator>
  <cp:keywords/>
  <cp:lastModifiedBy>Юлия Бунина</cp:lastModifiedBy>
  <cp:revision>2</cp:revision>
  <cp:lastPrinted>2010-01-12T16:20:00Z</cp:lastPrinted>
  <dcterms:created xsi:type="dcterms:W3CDTF">2017-04-21T13:37:00Z</dcterms:created>
  <dcterms:modified xsi:type="dcterms:W3CDTF">2017-04-21T13:37:00Z</dcterms:modified>
</cp:coreProperties>
</file>