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C7BD5">
        <w:rPr>
          <w:b/>
        </w:rPr>
        <w:t>117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Pr="006C171A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CC7BD5">
        <w:rPr>
          <w:i/>
        </w:rPr>
        <w:t>11</w:t>
      </w:r>
      <w:r w:rsidRPr="006C171A">
        <w:rPr>
          <w:i/>
        </w:rPr>
        <w:t xml:space="preserve">» </w:t>
      </w:r>
      <w:r w:rsidR="00C83A95">
        <w:rPr>
          <w:i/>
        </w:rPr>
        <w:t>ноября</w:t>
      </w:r>
      <w:r w:rsidRPr="006C171A">
        <w:rPr>
          <w:i/>
        </w:rPr>
        <w:t xml:space="preserve"> 2015 г.</w:t>
      </w: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Pr="006C171A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Pr="006C171A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F35913" w:rsidRPr="006C171A" w:rsidRDefault="00F35913" w:rsidP="00F35913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Pr="006C171A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35913" w:rsidRPr="006C171A" w:rsidRDefault="00F35913" w:rsidP="00F35913">
      <w:pPr>
        <w:jc w:val="both"/>
      </w:pPr>
    </w:p>
    <w:p w:rsidR="00F35913" w:rsidRPr="006C171A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6C1E34" w:rsidRDefault="00580D2C" w:rsidP="00580D2C">
      <w:pPr>
        <w:pStyle w:val="a3"/>
        <w:numPr>
          <w:ilvl w:val="0"/>
          <w:numId w:val="25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C568E1" w:rsidRDefault="00C568E1" w:rsidP="00C568E1">
      <w:pPr>
        <w:pStyle w:val="a3"/>
        <w:numPr>
          <w:ilvl w:val="0"/>
          <w:numId w:val="25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568E1" w:rsidRDefault="00C568E1" w:rsidP="00C568E1">
      <w:pPr>
        <w:pStyle w:val="a3"/>
      </w:pPr>
    </w:p>
    <w:p w:rsidR="007A18A6" w:rsidRDefault="007A18A6" w:rsidP="005D2B58"/>
    <w:p w:rsidR="00C568E1" w:rsidRDefault="00C568E1" w:rsidP="005D2B58"/>
    <w:p w:rsidR="00580D2C" w:rsidRPr="00C0618C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580D2C" w:rsidRDefault="00580D2C" w:rsidP="00580D2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843"/>
        <w:gridCol w:w="2552"/>
      </w:tblGrid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D2E2E" w:rsidRPr="006C171A" w:rsidRDefault="00CD2E2E" w:rsidP="00D427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D2E2E" w:rsidRDefault="00CD2E2E" w:rsidP="00D427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D2E2E" w:rsidRPr="00564303" w:rsidRDefault="00CD2E2E" w:rsidP="00D427BD">
            <w:r w:rsidRPr="00D427BD">
              <w:t>ЗАО "ЮПИС"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E2E" w:rsidRPr="00564303" w:rsidRDefault="00CD2E2E" w:rsidP="00D427BD">
            <w:r w:rsidRPr="00D427BD">
              <w:t>2309131757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E2E" w:rsidRDefault="00CD2E2E" w:rsidP="00D427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D2E2E" w:rsidRDefault="00CD2E2E" w:rsidP="00D427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D2E2E" w:rsidRDefault="00CD2E2E" w:rsidP="00D427BD">
            <w:r w:rsidRPr="00564303">
              <w:t>ООО "</w:t>
            </w:r>
            <w:proofErr w:type="spellStart"/>
            <w:r w:rsidRPr="00564303">
              <w:t>Теплогаз</w:t>
            </w:r>
            <w:proofErr w:type="spellEnd"/>
            <w:r w:rsidRPr="00564303">
              <w:t>-Строй"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E2E" w:rsidRDefault="00CD2E2E" w:rsidP="00D427BD">
            <w:r w:rsidRPr="00564303">
              <w:t>2310008155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D2E2E" w:rsidRDefault="00CD2E2E" w:rsidP="00D427BD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580D2C" w:rsidRDefault="00580D2C" w:rsidP="00580D2C"/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</w:t>
      </w:r>
      <w:r w:rsidRPr="00E07A64">
        <w:rPr>
          <w:rFonts w:ascii="Times New Roman" w:hAnsi="Times New Roman" w:cs="Times New Roman"/>
          <w:sz w:val="24"/>
          <w:szCs w:val="24"/>
        </w:rPr>
        <w:lastRenderedPageBreak/>
        <w:t xml:space="preserve">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D2C" w:rsidRPr="00E07A64" w:rsidRDefault="00580D2C" w:rsidP="00580D2C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580D2C" w:rsidRPr="00E07A64" w:rsidRDefault="00580D2C" w:rsidP="00580D2C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580D2C" w:rsidRPr="00E07A64" w:rsidRDefault="00580D2C" w:rsidP="00580D2C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580D2C" w:rsidRPr="00E07A64" w:rsidRDefault="00580D2C" w:rsidP="00580D2C">
      <w:pPr>
        <w:jc w:val="both"/>
      </w:pPr>
    </w:p>
    <w:p w:rsidR="00580D2C" w:rsidRPr="00E07A64" w:rsidRDefault="00580D2C" w:rsidP="00580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580D2C" w:rsidRDefault="00580D2C" w:rsidP="00580D2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580D2C" w:rsidRPr="006C171A" w:rsidTr="00471423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580D2C" w:rsidRPr="006C171A" w:rsidRDefault="00580D2C" w:rsidP="0041325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hideMark/>
          </w:tcPr>
          <w:p w:rsidR="00580D2C" w:rsidRPr="006C171A" w:rsidRDefault="00580D2C" w:rsidP="0041325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  <w:hideMark/>
          </w:tcPr>
          <w:p w:rsidR="00580D2C" w:rsidRPr="006C171A" w:rsidRDefault="00580D2C" w:rsidP="0041325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hideMark/>
          </w:tcPr>
          <w:p w:rsidR="00580D2C" w:rsidRPr="006C171A" w:rsidRDefault="00580D2C" w:rsidP="0041325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D2E2E" w:rsidRPr="006C171A" w:rsidRDefault="00CD2E2E" w:rsidP="0041325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D2E2E" w:rsidRPr="00564303" w:rsidRDefault="00CD2E2E" w:rsidP="00413255">
            <w:r w:rsidRPr="00D427BD">
              <w:t>ЗАО "ЮПИС"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2E2E" w:rsidRPr="00564303" w:rsidRDefault="00CD2E2E" w:rsidP="00413255">
            <w:r w:rsidRPr="00D427BD">
              <w:t>2309131757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2E2E" w:rsidRPr="006C171A" w:rsidRDefault="00CD2E2E" w:rsidP="00413255">
            <w:r>
              <w:t>09.12</w:t>
            </w:r>
            <w:r w:rsidRPr="006C171A">
              <w:t>.2015</w:t>
            </w:r>
          </w:p>
        </w:tc>
      </w:tr>
      <w:tr w:rsidR="00CD2E2E" w:rsidRPr="006C171A" w:rsidTr="004714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D2E2E" w:rsidRPr="006C171A" w:rsidRDefault="00CD2E2E" w:rsidP="0041325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D2E2E" w:rsidRDefault="00CD2E2E" w:rsidP="00413255">
            <w:r w:rsidRPr="00564303">
              <w:t>ООО "</w:t>
            </w:r>
            <w:proofErr w:type="spellStart"/>
            <w:r w:rsidRPr="00564303">
              <w:t>Теплогаз</w:t>
            </w:r>
            <w:proofErr w:type="spellEnd"/>
            <w:r w:rsidRPr="00564303">
              <w:t>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2E2E" w:rsidRDefault="00CD2E2E" w:rsidP="00413255">
            <w:r w:rsidRPr="00564303">
              <w:t>2310008155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2E2E" w:rsidRPr="006C171A" w:rsidRDefault="00CD2E2E" w:rsidP="00413255">
            <w:r>
              <w:t>09.12</w:t>
            </w:r>
            <w:r w:rsidRPr="006C171A">
              <w:t>.2015</w:t>
            </w:r>
          </w:p>
        </w:tc>
      </w:tr>
    </w:tbl>
    <w:p w:rsidR="007A18A6" w:rsidRDefault="007A18A6" w:rsidP="005D2B58"/>
    <w:p w:rsidR="006B70A4" w:rsidRPr="006C171A" w:rsidRDefault="006B70A4" w:rsidP="006B70A4">
      <w:pPr>
        <w:spacing w:after="240"/>
        <w:ind w:firstLine="357"/>
        <w:jc w:val="both"/>
      </w:pPr>
      <w:proofErr w:type="gramStart"/>
      <w:r w:rsidRPr="006C171A">
        <w:rPr>
          <w:b/>
        </w:rPr>
        <w:t xml:space="preserve">По </w:t>
      </w:r>
      <w:r>
        <w:rPr>
          <w:b/>
        </w:rPr>
        <w:t>второму</w:t>
      </w:r>
      <w:r w:rsidRPr="006C171A">
        <w:rPr>
          <w:b/>
        </w:rPr>
        <w:t xml:space="preserve"> вопросу слушали Асланова В.Б</w:t>
      </w:r>
      <w:r w:rsidRPr="006C171A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следующими членами Союза «КОП»: 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B70A4" w:rsidRPr="006C171A" w:rsidTr="0041325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0A4" w:rsidRPr="006C171A" w:rsidRDefault="006B70A4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4" w:rsidRPr="006C171A" w:rsidRDefault="006B70A4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0A4" w:rsidRPr="006C171A" w:rsidRDefault="006B70A4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6B70A4" w:rsidRPr="006C171A" w:rsidTr="00413255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A4" w:rsidRPr="006C171A" w:rsidRDefault="006B70A4" w:rsidP="006B70A4">
            <w:pPr>
              <w:widowControl/>
              <w:numPr>
                <w:ilvl w:val="0"/>
                <w:numId w:val="17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A4" w:rsidRPr="006C171A" w:rsidRDefault="00CD32D5" w:rsidP="0041325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D32D5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D32D5">
              <w:rPr>
                <w:rFonts w:eastAsia="Times New Roman"/>
                <w:kern w:val="0"/>
                <w:lang w:eastAsia="ru-RU"/>
              </w:rPr>
              <w:t>Стройпроектизыскания</w:t>
            </w:r>
            <w:proofErr w:type="spellEnd"/>
            <w:r w:rsidRPr="00CD32D5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A4" w:rsidRPr="006C171A" w:rsidRDefault="00CD32D5" w:rsidP="00413255">
            <w:r w:rsidRPr="00CD32D5">
              <w:t>2365015391</w:t>
            </w:r>
          </w:p>
        </w:tc>
      </w:tr>
    </w:tbl>
    <w:p w:rsidR="006B70A4" w:rsidRPr="006C171A" w:rsidRDefault="006B70A4" w:rsidP="006B70A4">
      <w:pPr>
        <w:jc w:val="both"/>
        <w:rPr>
          <w:b/>
        </w:rPr>
      </w:pPr>
    </w:p>
    <w:p w:rsidR="006B70A4" w:rsidRPr="006C171A" w:rsidRDefault="006B70A4" w:rsidP="006B70A4">
      <w:pPr>
        <w:jc w:val="both"/>
      </w:pPr>
      <w:r w:rsidRPr="006C171A">
        <w:rPr>
          <w:b/>
        </w:rPr>
        <w:t xml:space="preserve">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7.6. </w:t>
      </w:r>
      <w:proofErr w:type="gramStart"/>
      <w:r w:rsidRPr="006C171A">
        <w:rPr>
          <w:rFonts w:eastAsia="Arial Unicode MS"/>
          <w:lang w:eastAsia="ru-RU"/>
        </w:rPr>
        <w:t xml:space="preserve">П-6 </w:t>
      </w:r>
      <w:r w:rsidRPr="006C171A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6B70A4" w:rsidRPr="006C171A" w:rsidRDefault="006B70A4" w:rsidP="006B70A4">
      <w:pPr>
        <w:jc w:val="both"/>
      </w:pPr>
    </w:p>
    <w:p w:rsidR="006B70A4" w:rsidRPr="006C171A" w:rsidRDefault="006B70A4" w:rsidP="006B70A4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6B70A4" w:rsidRPr="006C171A" w:rsidRDefault="006B70A4" w:rsidP="006B70A4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6B70A4" w:rsidRPr="006C171A" w:rsidRDefault="006B70A4" w:rsidP="006B70A4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6B70A4" w:rsidRPr="006C171A" w:rsidRDefault="006B70A4" w:rsidP="006B70A4">
      <w:pPr>
        <w:jc w:val="both"/>
        <w:rPr>
          <w:b/>
        </w:rPr>
      </w:pPr>
    </w:p>
    <w:p w:rsidR="006B70A4" w:rsidRPr="006C171A" w:rsidRDefault="006B70A4" w:rsidP="006B70A4">
      <w:pPr>
        <w:spacing w:after="240"/>
        <w:jc w:val="both"/>
      </w:pPr>
      <w:r w:rsidRPr="006C171A">
        <w:rPr>
          <w:b/>
        </w:rPr>
        <w:t xml:space="preserve">Постановили: </w:t>
      </w:r>
      <w:r w:rsidRPr="006C171A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0E645D" w:rsidRPr="006C171A" w:rsidTr="0041325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45D" w:rsidRPr="006C171A" w:rsidRDefault="000E645D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45D" w:rsidRPr="006C171A" w:rsidRDefault="000E645D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45D" w:rsidRPr="006C171A" w:rsidRDefault="000E645D" w:rsidP="00413255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0E645D" w:rsidRPr="006C171A" w:rsidTr="00413255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D" w:rsidRPr="006C171A" w:rsidRDefault="000E645D" w:rsidP="000E645D">
            <w:pPr>
              <w:widowControl/>
              <w:numPr>
                <w:ilvl w:val="0"/>
                <w:numId w:val="26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D" w:rsidRPr="006C171A" w:rsidRDefault="000E645D" w:rsidP="0041325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D32D5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D32D5">
              <w:rPr>
                <w:rFonts w:eastAsia="Times New Roman"/>
                <w:kern w:val="0"/>
                <w:lang w:eastAsia="ru-RU"/>
              </w:rPr>
              <w:t>Стройпроектизыскания</w:t>
            </w:r>
            <w:proofErr w:type="spellEnd"/>
            <w:r w:rsidRPr="00CD32D5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D" w:rsidRPr="006C171A" w:rsidRDefault="000E645D" w:rsidP="00413255">
            <w:r w:rsidRPr="00CD32D5">
              <w:t>2365015391</w:t>
            </w:r>
          </w:p>
        </w:tc>
      </w:tr>
    </w:tbl>
    <w:p w:rsidR="007A5F2A" w:rsidRDefault="007A5F2A" w:rsidP="005D2B58">
      <w:bookmarkStart w:id="0" w:name="_GoBack"/>
      <w:bookmarkEnd w:id="0"/>
    </w:p>
    <w:p w:rsidR="006B70A4" w:rsidRDefault="006B70A4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</w:num>
  <w:num w:numId="6">
    <w:abstractNumId w:val="14"/>
  </w:num>
  <w:num w:numId="7">
    <w:abstractNumId w:val="11"/>
  </w:num>
  <w:num w:numId="8">
    <w:abstractNumId w:val="21"/>
  </w:num>
  <w:num w:numId="9">
    <w:abstractNumId w:val="1"/>
  </w:num>
  <w:num w:numId="10">
    <w:abstractNumId w:val="22"/>
  </w:num>
  <w:num w:numId="11">
    <w:abstractNumId w:val="5"/>
  </w:num>
  <w:num w:numId="12">
    <w:abstractNumId w:val="6"/>
  </w:num>
  <w:num w:numId="13">
    <w:abstractNumId w:val="0"/>
  </w:num>
  <w:num w:numId="14">
    <w:abstractNumId w:val="17"/>
  </w:num>
  <w:num w:numId="15">
    <w:abstractNumId w:val="20"/>
  </w:num>
  <w:num w:numId="16">
    <w:abstractNumId w:val="10"/>
  </w:num>
  <w:num w:numId="17">
    <w:abstractNumId w:val="4"/>
  </w:num>
  <w:num w:numId="18">
    <w:abstractNumId w:val="24"/>
  </w:num>
  <w:num w:numId="19">
    <w:abstractNumId w:val="13"/>
  </w:num>
  <w:num w:numId="20">
    <w:abstractNumId w:val="3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B6601"/>
    <w:rsid w:val="000C64A1"/>
    <w:rsid w:val="000E645D"/>
    <w:rsid w:val="00134853"/>
    <w:rsid w:val="00155D37"/>
    <w:rsid w:val="001713B8"/>
    <w:rsid w:val="001A2CA4"/>
    <w:rsid w:val="001B29C1"/>
    <w:rsid w:val="001C6C02"/>
    <w:rsid w:val="001E1A19"/>
    <w:rsid w:val="002166B0"/>
    <w:rsid w:val="00247FBE"/>
    <w:rsid w:val="00272219"/>
    <w:rsid w:val="00284AEF"/>
    <w:rsid w:val="00295D69"/>
    <w:rsid w:val="002A4EBF"/>
    <w:rsid w:val="002E7704"/>
    <w:rsid w:val="00333E0C"/>
    <w:rsid w:val="00352BF2"/>
    <w:rsid w:val="003606A1"/>
    <w:rsid w:val="00374CFB"/>
    <w:rsid w:val="003915CE"/>
    <w:rsid w:val="003A4F03"/>
    <w:rsid w:val="003B310A"/>
    <w:rsid w:val="003B7AD7"/>
    <w:rsid w:val="003C4704"/>
    <w:rsid w:val="003E4F0E"/>
    <w:rsid w:val="00471423"/>
    <w:rsid w:val="00474925"/>
    <w:rsid w:val="00483D0F"/>
    <w:rsid w:val="004D094E"/>
    <w:rsid w:val="00531DD1"/>
    <w:rsid w:val="00551C77"/>
    <w:rsid w:val="00564303"/>
    <w:rsid w:val="00570C2E"/>
    <w:rsid w:val="00571560"/>
    <w:rsid w:val="00580D2C"/>
    <w:rsid w:val="005938DB"/>
    <w:rsid w:val="005A1D97"/>
    <w:rsid w:val="005B6B29"/>
    <w:rsid w:val="005D2B58"/>
    <w:rsid w:val="00645398"/>
    <w:rsid w:val="00666415"/>
    <w:rsid w:val="00673147"/>
    <w:rsid w:val="006B70A4"/>
    <w:rsid w:val="006C1E34"/>
    <w:rsid w:val="006C5AE5"/>
    <w:rsid w:val="006E7724"/>
    <w:rsid w:val="007560A6"/>
    <w:rsid w:val="00780B54"/>
    <w:rsid w:val="007A18A6"/>
    <w:rsid w:val="007A4910"/>
    <w:rsid w:val="007A5F2A"/>
    <w:rsid w:val="007B557D"/>
    <w:rsid w:val="007E3031"/>
    <w:rsid w:val="00815670"/>
    <w:rsid w:val="00861728"/>
    <w:rsid w:val="008E7FA2"/>
    <w:rsid w:val="00967C1B"/>
    <w:rsid w:val="0097578A"/>
    <w:rsid w:val="009A1691"/>
    <w:rsid w:val="009F0618"/>
    <w:rsid w:val="00A3570E"/>
    <w:rsid w:val="00A50F30"/>
    <w:rsid w:val="00A64AC9"/>
    <w:rsid w:val="00A7064A"/>
    <w:rsid w:val="00A757C0"/>
    <w:rsid w:val="00AE2D50"/>
    <w:rsid w:val="00AF2285"/>
    <w:rsid w:val="00B55571"/>
    <w:rsid w:val="00B767FD"/>
    <w:rsid w:val="00BB50CC"/>
    <w:rsid w:val="00BC003B"/>
    <w:rsid w:val="00BC30B8"/>
    <w:rsid w:val="00BE1705"/>
    <w:rsid w:val="00C012AB"/>
    <w:rsid w:val="00C15BF2"/>
    <w:rsid w:val="00C251AA"/>
    <w:rsid w:val="00C3165B"/>
    <w:rsid w:val="00C42A44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2100F"/>
    <w:rsid w:val="00D427BD"/>
    <w:rsid w:val="00DA1F7D"/>
    <w:rsid w:val="00DC5C58"/>
    <w:rsid w:val="00DE6299"/>
    <w:rsid w:val="00E73363"/>
    <w:rsid w:val="00E73824"/>
    <w:rsid w:val="00E92936"/>
    <w:rsid w:val="00EA59F1"/>
    <w:rsid w:val="00EE297C"/>
    <w:rsid w:val="00F04CCA"/>
    <w:rsid w:val="00F1025E"/>
    <w:rsid w:val="00F2021E"/>
    <w:rsid w:val="00F35913"/>
    <w:rsid w:val="00F56324"/>
    <w:rsid w:val="00F647F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2015-11-12T10:57:00Z</dcterms:created>
  <dcterms:modified xsi:type="dcterms:W3CDTF">2015-11-12T11:13:00Z</dcterms:modified>
</cp:coreProperties>
</file>