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419F" w14:textId="77777777"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14:paraId="56333C10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14:paraId="069420B6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14:paraId="7BB792FF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«Комплексное объединение проектировщиков»</w:t>
      </w:r>
    </w:p>
    <w:p w14:paraId="4C8F3945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94F6FE" w14:textId="1B2A507C" w:rsidR="00327F68" w:rsidRPr="00327F68" w:rsidRDefault="0038035D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CA7034">
        <w:rPr>
          <w:rFonts w:ascii="Times New Roman" w:hAnsi="Times New Roman"/>
          <w:color w:val="000000"/>
          <w:sz w:val="28"/>
          <w:szCs w:val="28"/>
          <w:lang w:val="en-US"/>
        </w:rPr>
        <w:t xml:space="preserve">677 </w:t>
      </w:r>
      <w:r w:rsidR="005629CC">
        <w:rPr>
          <w:rFonts w:ascii="Times New Roman" w:hAnsi="Times New Roman"/>
          <w:color w:val="000000"/>
          <w:sz w:val="28"/>
          <w:szCs w:val="28"/>
        </w:rPr>
        <w:t>от</w:t>
      </w:r>
      <w:r w:rsidR="00CA7034">
        <w:rPr>
          <w:rFonts w:ascii="Times New Roman" w:hAnsi="Times New Roman"/>
          <w:color w:val="000000"/>
          <w:sz w:val="28"/>
          <w:szCs w:val="28"/>
          <w:lang w:val="en-US"/>
        </w:rPr>
        <w:t xml:space="preserve">14 </w:t>
      </w:r>
      <w:r w:rsidR="00CA7034">
        <w:rPr>
          <w:rFonts w:ascii="Times New Roman" w:hAnsi="Times New Roman"/>
          <w:color w:val="000000"/>
          <w:sz w:val="28"/>
          <w:szCs w:val="28"/>
        </w:rPr>
        <w:t xml:space="preserve">мая </w:t>
      </w:r>
      <w:bookmarkStart w:id="0" w:name="_GoBack"/>
      <w:bookmarkEnd w:id="0"/>
      <w:r w:rsidR="003943CB">
        <w:rPr>
          <w:rFonts w:ascii="Times New Roman" w:hAnsi="Times New Roman"/>
          <w:color w:val="000000"/>
          <w:sz w:val="28"/>
          <w:szCs w:val="28"/>
        </w:rPr>
        <w:t>2021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14:paraId="46D42977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47A71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E2675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A4293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CEC37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2D1F1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0FA3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0FC53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0E735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6C222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681A6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CA87A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C343D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0EB36D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4061D0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94C433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B37C1E0" w14:textId="77777777"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14:paraId="5515970D" w14:textId="77777777" w:rsidR="00327F68" w:rsidRDefault="00B5625C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17EEE">
        <w:rPr>
          <w:rFonts w:ascii="Times New Roman" w:hAnsi="Times New Roman"/>
          <w:b/>
          <w:sz w:val="28"/>
          <w:szCs w:val="28"/>
        </w:rPr>
        <w:t>Союза  «</w:t>
      </w:r>
      <w:proofErr w:type="gramEnd"/>
      <w:r w:rsidRPr="00817EEE">
        <w:rPr>
          <w:rFonts w:ascii="Times New Roman" w:hAnsi="Times New Roman"/>
          <w:b/>
          <w:sz w:val="28"/>
          <w:szCs w:val="28"/>
        </w:rPr>
        <w:t>Комплексное Объединение Проектировщиков»</w:t>
      </w:r>
      <w:r w:rsidR="00327F68">
        <w:rPr>
          <w:rFonts w:ascii="Times New Roman" w:hAnsi="Times New Roman"/>
          <w:b/>
          <w:sz w:val="28"/>
          <w:szCs w:val="28"/>
        </w:rPr>
        <w:t xml:space="preserve"> о деятельности членов</w:t>
      </w:r>
      <w:r w:rsidR="00327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8509E1F" w14:textId="58A4F705" w:rsidR="00B5625C" w:rsidRPr="00817EEE" w:rsidRDefault="003943CB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  2020</w:t>
      </w:r>
      <w:proofErr w:type="gramEnd"/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07CEE148" w14:textId="77777777"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A54EB7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C987D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6E0AC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9FE71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71D1D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8C3FE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7C8B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04C1D4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38CB9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C4D59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42F9A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70D99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58E9E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011E72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DECC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5C9B71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14:paraId="42C43A5B" w14:textId="23C6DF03" w:rsidR="00327F68" w:rsidRPr="00327F68" w:rsidRDefault="003943CB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7CFF9C15" w14:textId="77777777"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7513C876" w14:textId="7F401310" w:rsidR="00494918" w:rsidRPr="00327F68" w:rsidRDefault="00494918" w:rsidP="00327F6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lastRenderedPageBreak/>
        <w:t>Настоящий Анализ деятельности членов Союза «Комплексное Объе</w:t>
      </w:r>
      <w:r w:rsidR="00067539">
        <w:rPr>
          <w:rFonts w:ascii="Times New Roman" w:hAnsi="Times New Roman"/>
          <w:sz w:val="24"/>
          <w:szCs w:val="24"/>
        </w:rPr>
        <w:t>динение Проектировщиков» за 2020</w:t>
      </w:r>
      <w:r w:rsidRPr="00327F68">
        <w:rPr>
          <w:rFonts w:ascii="Times New Roman" w:hAnsi="Times New Roman"/>
          <w:sz w:val="24"/>
          <w:szCs w:val="24"/>
        </w:rPr>
        <w:t xml:space="preserve"> год выполнен в соответствии с требованиями п. 4 части 1 статьи 6 Федерального закона № 315-ФЗ от 01.12.2017 г. «О саморегулируемых организациях», Градостроительного кодекса Российской Федерации, Устава Союза. Анализ подготовлен на </w:t>
      </w:r>
      <w:r w:rsidR="00FE78A0" w:rsidRPr="00327F68">
        <w:rPr>
          <w:rFonts w:ascii="Times New Roman" w:hAnsi="Times New Roman"/>
          <w:sz w:val="24"/>
          <w:szCs w:val="24"/>
        </w:rPr>
        <w:t xml:space="preserve">основе сведений, предоставленных членами Союза в соответствии </w:t>
      </w:r>
      <w:r w:rsidR="00FE5F7A" w:rsidRPr="00327F68">
        <w:rPr>
          <w:rFonts w:ascii="Times New Roman" w:hAnsi="Times New Roman"/>
          <w:sz w:val="24"/>
          <w:szCs w:val="24"/>
        </w:rPr>
        <w:t xml:space="preserve">с Положением </w:t>
      </w:r>
      <w:r w:rsidR="00FE5F7A" w:rsidRPr="00327F68">
        <w:rPr>
          <w:rFonts w:ascii="Times New Roman" w:hAnsi="Times New Roman"/>
          <w:color w:val="2D2D2D"/>
          <w:sz w:val="24"/>
          <w:szCs w:val="24"/>
        </w:rPr>
        <w:t xml:space="preserve">об анализе деятельности членов Союза «Комплексное Объединение </w:t>
      </w:r>
      <w:proofErr w:type="gramStart"/>
      <w:r w:rsidR="00FE5F7A" w:rsidRPr="00327F68">
        <w:rPr>
          <w:rFonts w:ascii="Times New Roman" w:hAnsi="Times New Roman"/>
          <w:color w:val="2D2D2D"/>
          <w:sz w:val="24"/>
          <w:szCs w:val="24"/>
        </w:rPr>
        <w:t>Проектировщиков»  на</w:t>
      </w:r>
      <w:proofErr w:type="gramEnd"/>
      <w:r w:rsidR="00FE5F7A" w:rsidRPr="00327F68">
        <w:rPr>
          <w:rFonts w:ascii="Times New Roman" w:hAnsi="Times New Roman"/>
          <w:color w:val="2D2D2D"/>
          <w:sz w:val="24"/>
          <w:szCs w:val="24"/>
        </w:rPr>
        <w:t xml:space="preserve"> основании информации, предоставляемой ими в форме отчетов.</w:t>
      </w:r>
    </w:p>
    <w:p w14:paraId="12FE5A5F" w14:textId="2005270F" w:rsidR="00817EEE" w:rsidRPr="00327F68" w:rsidRDefault="00817EE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Союз «Комплексное Объединение Проектировщиков» объединяет </w:t>
      </w:r>
      <w:r w:rsidR="0038035D">
        <w:rPr>
          <w:rFonts w:ascii="Times New Roman" w:hAnsi="Times New Roman"/>
          <w:sz w:val="24"/>
          <w:szCs w:val="24"/>
        </w:rPr>
        <w:t>5</w:t>
      </w:r>
      <w:r w:rsidR="00067539">
        <w:rPr>
          <w:rFonts w:ascii="Times New Roman" w:hAnsi="Times New Roman"/>
          <w:sz w:val="24"/>
          <w:szCs w:val="24"/>
        </w:rPr>
        <w:t>30</w:t>
      </w:r>
      <w:r w:rsidR="0038035D">
        <w:rPr>
          <w:rFonts w:ascii="Times New Roman" w:hAnsi="Times New Roman"/>
          <w:sz w:val="24"/>
          <w:szCs w:val="24"/>
        </w:rPr>
        <w:t xml:space="preserve"> ч</w:t>
      </w:r>
      <w:r w:rsidR="00067539">
        <w:rPr>
          <w:rFonts w:ascii="Times New Roman" w:hAnsi="Times New Roman"/>
          <w:sz w:val="24"/>
          <w:szCs w:val="24"/>
        </w:rPr>
        <w:t xml:space="preserve">ленов в </w:t>
      </w:r>
      <w:proofErr w:type="spellStart"/>
      <w:r w:rsidR="00067539">
        <w:rPr>
          <w:rFonts w:ascii="Times New Roman" w:hAnsi="Times New Roman"/>
          <w:sz w:val="24"/>
          <w:szCs w:val="24"/>
        </w:rPr>
        <w:t>т.ч</w:t>
      </w:r>
      <w:proofErr w:type="spellEnd"/>
      <w:r w:rsidR="00067539">
        <w:rPr>
          <w:rFonts w:ascii="Times New Roman" w:hAnsi="Times New Roman"/>
          <w:sz w:val="24"/>
          <w:szCs w:val="24"/>
        </w:rPr>
        <w:t>. 56 индивидуальных предпринимателей</w:t>
      </w:r>
      <w:r w:rsidRPr="00327F68">
        <w:rPr>
          <w:rFonts w:ascii="Times New Roman" w:hAnsi="Times New Roman"/>
          <w:sz w:val="24"/>
          <w:szCs w:val="24"/>
        </w:rPr>
        <w:t>, осуществляющих архитектурно-строительное проектирование.</w:t>
      </w:r>
    </w:p>
    <w:p w14:paraId="42DD9998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Деятельность Союза «Комплексное Объединение Проектировщиков» носит межрегиональный характер, мы являемся </w:t>
      </w:r>
      <w:r w:rsidR="00BD0347" w:rsidRPr="00327F68">
        <w:rPr>
          <w:rFonts w:ascii="Times New Roman" w:hAnsi="Times New Roman"/>
          <w:sz w:val="24"/>
          <w:szCs w:val="24"/>
        </w:rPr>
        <w:t>второй по численн</w:t>
      </w:r>
      <w:r w:rsidRPr="00327F68">
        <w:rPr>
          <w:rFonts w:ascii="Times New Roman" w:hAnsi="Times New Roman"/>
          <w:sz w:val="24"/>
          <w:szCs w:val="24"/>
        </w:rPr>
        <w:t>о</w:t>
      </w:r>
      <w:r w:rsidR="00BD0347" w:rsidRPr="00327F68">
        <w:rPr>
          <w:rFonts w:ascii="Times New Roman" w:hAnsi="Times New Roman"/>
          <w:sz w:val="24"/>
          <w:szCs w:val="24"/>
        </w:rPr>
        <w:t>с</w:t>
      </w:r>
      <w:r w:rsidRPr="00327F68">
        <w:rPr>
          <w:rFonts w:ascii="Times New Roman" w:hAnsi="Times New Roman"/>
          <w:sz w:val="24"/>
          <w:szCs w:val="24"/>
        </w:rPr>
        <w:t>ти в ЮФО СРО в сфере проектирования и представляем интересы проектных организаций из 18 субъектов РФ.</w:t>
      </w:r>
    </w:p>
    <w:p w14:paraId="4A5A4711" w14:textId="332CF597" w:rsidR="00817EEE" w:rsidRPr="00327F68" w:rsidRDefault="00282828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Численный с</w:t>
      </w:r>
      <w:r w:rsidR="00067539">
        <w:rPr>
          <w:rFonts w:ascii="Times New Roman" w:hAnsi="Times New Roman"/>
          <w:sz w:val="24"/>
          <w:szCs w:val="24"/>
        </w:rPr>
        <w:t>остав членов Союза на конец 2020</w:t>
      </w:r>
      <w:r w:rsidRPr="00327F68">
        <w:rPr>
          <w:rFonts w:ascii="Times New Roman" w:hAnsi="Times New Roman"/>
          <w:sz w:val="24"/>
          <w:szCs w:val="24"/>
        </w:rPr>
        <w:t xml:space="preserve"> года распределился следующим образом:</w:t>
      </w:r>
    </w:p>
    <w:p w14:paraId="046531C5" w14:textId="2D1EDF1A" w:rsidR="00282828" w:rsidRPr="00327F68" w:rsidRDefault="00282828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-</w:t>
      </w:r>
      <w:r w:rsidR="00CD32C9" w:rsidRPr="00327F68">
        <w:rPr>
          <w:rFonts w:ascii="Times New Roman" w:hAnsi="Times New Roman"/>
          <w:sz w:val="24"/>
          <w:szCs w:val="24"/>
        </w:rPr>
        <w:t xml:space="preserve"> </w:t>
      </w:r>
      <w:r w:rsidR="00BD0347" w:rsidRPr="00327F68">
        <w:rPr>
          <w:rFonts w:ascii="Times New Roman" w:hAnsi="Times New Roman"/>
          <w:sz w:val="24"/>
          <w:szCs w:val="24"/>
        </w:rPr>
        <w:t>Южный федеральный округ</w:t>
      </w:r>
      <w:r w:rsidR="00CD32C9"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="00FA773C" w:rsidRPr="00327F68">
        <w:rPr>
          <w:rFonts w:ascii="Times New Roman" w:hAnsi="Times New Roman"/>
          <w:sz w:val="24"/>
          <w:szCs w:val="24"/>
        </w:rPr>
        <w:t xml:space="preserve"> </w:t>
      </w:r>
      <w:r w:rsidR="00067539">
        <w:rPr>
          <w:rFonts w:ascii="Times New Roman" w:hAnsi="Times New Roman"/>
          <w:sz w:val="24"/>
          <w:szCs w:val="24"/>
        </w:rPr>
        <w:t>435 организаций</w:t>
      </w:r>
      <w:r w:rsidR="0063044B" w:rsidRPr="00327F68">
        <w:rPr>
          <w:rFonts w:ascii="Times New Roman" w:hAnsi="Times New Roman"/>
          <w:sz w:val="24"/>
          <w:szCs w:val="24"/>
        </w:rPr>
        <w:t xml:space="preserve"> и ИП</w:t>
      </w:r>
      <w:r w:rsidR="00FA773C" w:rsidRPr="00327F68">
        <w:rPr>
          <w:rFonts w:ascii="Times New Roman" w:hAnsi="Times New Roman"/>
          <w:sz w:val="24"/>
          <w:szCs w:val="24"/>
        </w:rPr>
        <w:t>;</w:t>
      </w:r>
    </w:p>
    <w:p w14:paraId="3932F6D5" w14:textId="7AF5C740" w:rsidR="00FA773C" w:rsidRPr="00327F68" w:rsidRDefault="00FA773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</w:t>
      </w:r>
      <w:r w:rsidR="00BD0347" w:rsidRPr="00327F68">
        <w:rPr>
          <w:rFonts w:ascii="Times New Roman" w:hAnsi="Times New Roman"/>
          <w:sz w:val="24"/>
          <w:szCs w:val="24"/>
        </w:rPr>
        <w:t>Центральный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BD0347" w:rsidRPr="00327F68">
        <w:rPr>
          <w:rFonts w:ascii="Times New Roman" w:hAnsi="Times New Roman"/>
          <w:sz w:val="24"/>
          <w:szCs w:val="24"/>
        </w:rPr>
        <w:t>федеральный округ -</w:t>
      </w:r>
      <w:r w:rsidR="005609FA" w:rsidRPr="00327F68">
        <w:rPr>
          <w:rFonts w:ascii="Times New Roman" w:hAnsi="Times New Roman"/>
          <w:sz w:val="24"/>
          <w:szCs w:val="24"/>
        </w:rPr>
        <w:t xml:space="preserve"> </w:t>
      </w:r>
      <w:r w:rsidR="00067539">
        <w:rPr>
          <w:rFonts w:ascii="Times New Roman" w:hAnsi="Times New Roman"/>
          <w:sz w:val="24"/>
          <w:szCs w:val="24"/>
        </w:rPr>
        <w:t>37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организации и ИП</w:t>
      </w:r>
      <w:r w:rsidRPr="00327F68">
        <w:rPr>
          <w:rFonts w:ascii="Times New Roman" w:hAnsi="Times New Roman"/>
          <w:sz w:val="24"/>
          <w:szCs w:val="24"/>
        </w:rPr>
        <w:t>;</w:t>
      </w:r>
    </w:p>
    <w:p w14:paraId="73341FEB" w14:textId="323705A2" w:rsidR="00BD0347" w:rsidRPr="00327F68" w:rsidRDefault="00FA773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</w:t>
      </w:r>
      <w:r w:rsidR="00BD0347" w:rsidRPr="00327F68">
        <w:rPr>
          <w:rFonts w:ascii="Times New Roman" w:hAnsi="Times New Roman"/>
          <w:sz w:val="24"/>
          <w:szCs w:val="24"/>
        </w:rPr>
        <w:t xml:space="preserve">Северо-Западный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="00BD0347" w:rsidRPr="00327F68">
        <w:rPr>
          <w:rFonts w:ascii="Times New Roman" w:hAnsi="Times New Roman"/>
          <w:sz w:val="24"/>
          <w:szCs w:val="24"/>
        </w:rPr>
        <w:t xml:space="preserve"> </w:t>
      </w:r>
      <w:r w:rsidR="00067539">
        <w:rPr>
          <w:rFonts w:ascii="Times New Roman" w:hAnsi="Times New Roman"/>
          <w:sz w:val="24"/>
          <w:szCs w:val="24"/>
        </w:rPr>
        <w:t>15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организаций и ИП;</w:t>
      </w:r>
    </w:p>
    <w:p w14:paraId="31B972B5" w14:textId="77777777"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Приволжский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Pr="00327F68">
        <w:rPr>
          <w:rFonts w:ascii="Times New Roman" w:hAnsi="Times New Roman"/>
          <w:sz w:val="24"/>
          <w:szCs w:val="24"/>
        </w:rPr>
        <w:t xml:space="preserve"> 1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организация;</w:t>
      </w:r>
    </w:p>
    <w:p w14:paraId="327258CE" w14:textId="61A84320"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27F68">
        <w:rPr>
          <w:rFonts w:ascii="Times New Roman" w:hAnsi="Times New Roman"/>
          <w:sz w:val="24"/>
          <w:szCs w:val="24"/>
        </w:rPr>
        <w:t>Северо-Кавказский</w:t>
      </w:r>
      <w:proofErr w:type="gramEnd"/>
      <w:r w:rsidRPr="00327F68">
        <w:rPr>
          <w:rFonts w:ascii="Times New Roman" w:hAnsi="Times New Roman"/>
          <w:sz w:val="24"/>
          <w:szCs w:val="24"/>
        </w:rPr>
        <w:t xml:space="preserve">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="00067539">
        <w:rPr>
          <w:rFonts w:ascii="Times New Roman" w:hAnsi="Times New Roman"/>
          <w:sz w:val="24"/>
          <w:szCs w:val="24"/>
        </w:rPr>
        <w:t xml:space="preserve"> 33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организации и ИП;</w:t>
      </w:r>
    </w:p>
    <w:p w14:paraId="67C5A283" w14:textId="77777777" w:rsidR="00BD0347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- Сибирский федеральный округ </w:t>
      </w:r>
      <w:r w:rsidR="0063044B" w:rsidRPr="00327F68">
        <w:rPr>
          <w:rFonts w:ascii="Times New Roman" w:hAnsi="Times New Roman"/>
          <w:sz w:val="24"/>
          <w:szCs w:val="24"/>
        </w:rPr>
        <w:t>–</w:t>
      </w:r>
      <w:r w:rsidRPr="00327F68">
        <w:rPr>
          <w:rFonts w:ascii="Times New Roman" w:hAnsi="Times New Roman"/>
          <w:sz w:val="24"/>
          <w:szCs w:val="24"/>
        </w:rPr>
        <w:t xml:space="preserve"> 2</w:t>
      </w:r>
      <w:r w:rsidR="0063044B" w:rsidRPr="00327F68">
        <w:rPr>
          <w:rFonts w:ascii="Times New Roman" w:hAnsi="Times New Roman"/>
          <w:sz w:val="24"/>
          <w:szCs w:val="24"/>
        </w:rPr>
        <w:t xml:space="preserve"> организации;</w:t>
      </w:r>
    </w:p>
    <w:p w14:paraId="23F866F7" w14:textId="757631EC" w:rsidR="00817EEE" w:rsidRPr="00327F68" w:rsidRDefault="00BD0347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- Крымский</w:t>
      </w:r>
      <w:r w:rsidR="00FA773C" w:rsidRPr="00327F68">
        <w:rPr>
          <w:rFonts w:ascii="Times New Roman" w:hAnsi="Times New Roman"/>
          <w:sz w:val="24"/>
          <w:szCs w:val="24"/>
        </w:rPr>
        <w:t xml:space="preserve"> </w:t>
      </w:r>
      <w:r w:rsidRPr="00327F68">
        <w:rPr>
          <w:rFonts w:ascii="Times New Roman" w:hAnsi="Times New Roman"/>
          <w:sz w:val="24"/>
          <w:szCs w:val="24"/>
        </w:rPr>
        <w:t xml:space="preserve">федеральный округ – </w:t>
      </w:r>
      <w:r w:rsidR="00067539">
        <w:rPr>
          <w:rFonts w:ascii="Times New Roman" w:hAnsi="Times New Roman"/>
          <w:sz w:val="24"/>
          <w:szCs w:val="24"/>
        </w:rPr>
        <w:t>7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63044B" w:rsidRPr="00327F68">
        <w:rPr>
          <w:rFonts w:ascii="Times New Roman" w:hAnsi="Times New Roman"/>
          <w:sz w:val="24"/>
          <w:szCs w:val="24"/>
        </w:rPr>
        <w:t>организации</w:t>
      </w:r>
      <w:r w:rsidR="007D7D5C" w:rsidRPr="00327F68">
        <w:rPr>
          <w:rFonts w:ascii="Times New Roman" w:hAnsi="Times New Roman"/>
          <w:sz w:val="24"/>
          <w:szCs w:val="24"/>
        </w:rPr>
        <w:t>;</w:t>
      </w:r>
    </w:p>
    <w:p w14:paraId="0B92D060" w14:textId="77777777"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4226DC" w:rsidRPr="00327F68">
        <w:rPr>
          <w:rFonts w:ascii="Times New Roman" w:hAnsi="Times New Roman"/>
          <w:sz w:val="24"/>
          <w:szCs w:val="24"/>
        </w:rPr>
        <w:t>По праву выполнять архитектурно-строительное проектирование организации и индивидуальные предприниматели распределены таким образом:</w:t>
      </w:r>
    </w:p>
    <w:p w14:paraId="1A50A0A9" w14:textId="77777777" w:rsidR="004226DC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одному договору подряда ВВ:                            </w:t>
      </w:r>
    </w:p>
    <w:p w14:paraId="22302633" w14:textId="05E89660"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1 уровень ответственности - до 25 млн. руб. </w:t>
      </w:r>
      <w:r w:rsidR="004226DC" w:rsidRPr="00327F68">
        <w:rPr>
          <w:rFonts w:ascii="Times New Roman" w:hAnsi="Times New Roman"/>
          <w:sz w:val="24"/>
          <w:szCs w:val="24"/>
        </w:rPr>
        <w:t xml:space="preserve">- </w:t>
      </w:r>
      <w:r w:rsidR="00067539">
        <w:rPr>
          <w:rFonts w:ascii="Times New Roman" w:hAnsi="Times New Roman"/>
          <w:sz w:val="24"/>
          <w:szCs w:val="24"/>
        </w:rPr>
        <w:t>505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14:paraId="2C362BD9" w14:textId="77777777" w:rsidR="00690B05" w:rsidRPr="00327F68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ответственности - до 50 млн.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- </w:t>
      </w:r>
      <w:r w:rsidR="006721A1">
        <w:rPr>
          <w:rFonts w:ascii="Times New Roman" w:hAnsi="Times New Roman"/>
          <w:sz w:val="24"/>
          <w:szCs w:val="24"/>
        </w:rPr>
        <w:t>17</w:t>
      </w:r>
      <w:r w:rsidRPr="00327F68">
        <w:rPr>
          <w:rFonts w:ascii="Times New Roman" w:hAnsi="Times New Roman"/>
          <w:sz w:val="24"/>
          <w:szCs w:val="24"/>
        </w:rPr>
        <w:t xml:space="preserve"> членов Союза</w:t>
      </w:r>
    </w:p>
    <w:p w14:paraId="353CFBF3" w14:textId="77777777" w:rsidR="001324AC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ответственности - до 300 млн. руб.</w:t>
      </w:r>
      <w:r w:rsidR="004226DC" w:rsidRPr="00327F68">
        <w:rPr>
          <w:rFonts w:ascii="Times New Roman" w:hAnsi="Times New Roman"/>
          <w:sz w:val="24"/>
          <w:szCs w:val="24"/>
        </w:rPr>
        <w:t xml:space="preserve"> </w:t>
      </w:r>
      <w:r w:rsidR="006721A1">
        <w:rPr>
          <w:rFonts w:ascii="Times New Roman" w:hAnsi="Times New Roman"/>
          <w:sz w:val="24"/>
          <w:szCs w:val="24"/>
        </w:rPr>
        <w:t xml:space="preserve">– 6 </w:t>
      </w:r>
      <w:r w:rsidRPr="00327F68">
        <w:rPr>
          <w:rFonts w:ascii="Times New Roman" w:hAnsi="Times New Roman"/>
          <w:sz w:val="24"/>
          <w:szCs w:val="24"/>
        </w:rPr>
        <w:t>членов Союза</w:t>
      </w:r>
    </w:p>
    <w:p w14:paraId="55CD1853" w14:textId="6AD8BCFB" w:rsidR="00067539" w:rsidRPr="00327F68" w:rsidRDefault="00067539" w:rsidP="000675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уровень ответственности -</w:t>
      </w:r>
      <w:r w:rsidRPr="00327F68">
        <w:rPr>
          <w:rFonts w:ascii="Times New Roman" w:hAnsi="Times New Roman"/>
          <w:sz w:val="24"/>
          <w:szCs w:val="24"/>
        </w:rPr>
        <w:t xml:space="preserve"> 300 млн. руб.</w:t>
      </w:r>
      <w:r>
        <w:rPr>
          <w:rFonts w:ascii="Times New Roman" w:hAnsi="Times New Roman"/>
          <w:sz w:val="24"/>
          <w:szCs w:val="24"/>
        </w:rPr>
        <w:t xml:space="preserve"> и более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2 </w:t>
      </w:r>
      <w:r w:rsidRPr="00327F68">
        <w:rPr>
          <w:rFonts w:ascii="Times New Roman" w:hAnsi="Times New Roman"/>
          <w:sz w:val="24"/>
          <w:szCs w:val="24"/>
        </w:rPr>
        <w:t>членов Союза</w:t>
      </w:r>
    </w:p>
    <w:p w14:paraId="57223160" w14:textId="77777777" w:rsidR="00067539" w:rsidRPr="00327F68" w:rsidRDefault="00067539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F9A6421" w14:textId="77777777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По сумме договоров ОДО:</w:t>
      </w:r>
    </w:p>
    <w:p w14:paraId="6100316F" w14:textId="265AAB01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 уровень ответс</w:t>
      </w:r>
      <w:r w:rsidR="006721A1">
        <w:rPr>
          <w:rFonts w:ascii="Times New Roman" w:hAnsi="Times New Roman"/>
          <w:sz w:val="24"/>
          <w:szCs w:val="24"/>
        </w:rPr>
        <w:t xml:space="preserve">твенности - до 25 млн. руб. - </w:t>
      </w:r>
      <w:r w:rsidR="005629CC">
        <w:rPr>
          <w:rFonts w:ascii="Times New Roman" w:hAnsi="Times New Roman"/>
          <w:sz w:val="24"/>
          <w:szCs w:val="24"/>
        </w:rPr>
        <w:t>1</w:t>
      </w:r>
      <w:r w:rsidR="00067539">
        <w:rPr>
          <w:rFonts w:ascii="Times New Roman" w:hAnsi="Times New Roman"/>
          <w:sz w:val="24"/>
          <w:szCs w:val="24"/>
        </w:rPr>
        <w:t>54</w:t>
      </w:r>
      <w:r w:rsidRPr="00327F68">
        <w:rPr>
          <w:rFonts w:ascii="Times New Roman" w:hAnsi="Times New Roman"/>
          <w:sz w:val="24"/>
          <w:szCs w:val="24"/>
        </w:rPr>
        <w:t xml:space="preserve"> членов</w:t>
      </w:r>
      <w:r w:rsidR="001324AC" w:rsidRPr="00327F68">
        <w:rPr>
          <w:rFonts w:ascii="Times New Roman" w:hAnsi="Times New Roman"/>
          <w:sz w:val="24"/>
          <w:szCs w:val="24"/>
        </w:rPr>
        <w:t xml:space="preserve"> Союза;</w:t>
      </w:r>
    </w:p>
    <w:p w14:paraId="5F755B72" w14:textId="5EC87232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 уровень ответ</w:t>
      </w:r>
      <w:r w:rsidR="00067539">
        <w:rPr>
          <w:rFonts w:ascii="Times New Roman" w:hAnsi="Times New Roman"/>
          <w:sz w:val="24"/>
          <w:szCs w:val="24"/>
        </w:rPr>
        <w:t>ственности - до 50 млн. руб. 10</w:t>
      </w:r>
      <w:r w:rsidRPr="00327F68">
        <w:rPr>
          <w:rFonts w:ascii="Times New Roman" w:hAnsi="Times New Roman"/>
          <w:sz w:val="24"/>
          <w:szCs w:val="24"/>
        </w:rPr>
        <w:t xml:space="preserve"> членов Союза;</w:t>
      </w:r>
    </w:p>
    <w:p w14:paraId="34420260" w14:textId="77777777" w:rsidR="004226DC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 уровень ответственности - до 300 млн. руб. - 1 член Союза;</w:t>
      </w:r>
    </w:p>
    <w:p w14:paraId="2C487ADF" w14:textId="5A133EAD" w:rsidR="00067539" w:rsidRPr="00327F68" w:rsidRDefault="00067539" w:rsidP="000675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уровень ответственности -</w:t>
      </w:r>
      <w:r w:rsidRPr="00327F68">
        <w:rPr>
          <w:rFonts w:ascii="Times New Roman" w:hAnsi="Times New Roman"/>
          <w:sz w:val="24"/>
          <w:szCs w:val="24"/>
        </w:rPr>
        <w:t>300 млн. руб.</w:t>
      </w:r>
      <w:r>
        <w:rPr>
          <w:rFonts w:ascii="Times New Roman" w:hAnsi="Times New Roman"/>
          <w:sz w:val="24"/>
          <w:szCs w:val="24"/>
        </w:rPr>
        <w:t xml:space="preserve"> и более</w:t>
      </w:r>
      <w:r w:rsidRPr="00327F68">
        <w:rPr>
          <w:rFonts w:ascii="Times New Roman" w:hAnsi="Times New Roman"/>
          <w:sz w:val="24"/>
          <w:szCs w:val="24"/>
        </w:rPr>
        <w:t xml:space="preserve"> - 1 член Союза;</w:t>
      </w:r>
    </w:p>
    <w:p w14:paraId="6E14BAA0" w14:textId="77777777" w:rsidR="00067539" w:rsidRPr="00327F68" w:rsidRDefault="00067539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361EE2C" w14:textId="77777777" w:rsidR="004226DC" w:rsidRPr="00327F68" w:rsidRDefault="004226D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По праву выполнять архитектурно-строительное проектирование особо опасных и технически сложных </w:t>
      </w:r>
      <w:r w:rsidR="006B7EFC" w:rsidRPr="00327F68">
        <w:rPr>
          <w:rFonts w:ascii="Times New Roman" w:hAnsi="Times New Roman"/>
          <w:sz w:val="24"/>
          <w:szCs w:val="24"/>
        </w:rPr>
        <w:t>объектов кап</w:t>
      </w:r>
      <w:r w:rsidR="006721A1">
        <w:rPr>
          <w:rFonts w:ascii="Times New Roman" w:hAnsi="Times New Roman"/>
          <w:sz w:val="24"/>
          <w:szCs w:val="24"/>
        </w:rPr>
        <w:t>итального строительства имеют 63</w:t>
      </w:r>
      <w:r w:rsidR="006B7EFC" w:rsidRPr="00327F68">
        <w:rPr>
          <w:rFonts w:ascii="Times New Roman" w:hAnsi="Times New Roman"/>
          <w:sz w:val="24"/>
          <w:szCs w:val="24"/>
        </w:rPr>
        <w:t xml:space="preserve"> член Союза.</w:t>
      </w:r>
    </w:p>
    <w:p w14:paraId="3EFAEAE5" w14:textId="0F0B2B9B" w:rsidR="00690B05" w:rsidRPr="00327F68" w:rsidRDefault="005629C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67539">
        <w:rPr>
          <w:rFonts w:ascii="Times New Roman" w:hAnsi="Times New Roman"/>
          <w:sz w:val="24"/>
          <w:szCs w:val="24"/>
        </w:rPr>
        <w:t>В 2020</w:t>
      </w:r>
      <w:r w:rsidR="00327F68" w:rsidRPr="00327F68">
        <w:rPr>
          <w:rFonts w:ascii="Times New Roman" w:hAnsi="Times New Roman"/>
          <w:sz w:val="24"/>
          <w:szCs w:val="24"/>
        </w:rPr>
        <w:t xml:space="preserve"> году</w:t>
      </w:r>
      <w:r w:rsidR="006B7EFC" w:rsidRPr="00327F68">
        <w:rPr>
          <w:rFonts w:ascii="Times New Roman" w:hAnsi="Times New Roman"/>
          <w:sz w:val="24"/>
          <w:szCs w:val="24"/>
        </w:rPr>
        <w:t xml:space="preserve"> в</w:t>
      </w:r>
      <w:r w:rsidR="006721A1">
        <w:rPr>
          <w:rFonts w:ascii="Times New Roman" w:hAnsi="Times New Roman"/>
          <w:sz w:val="24"/>
          <w:szCs w:val="24"/>
        </w:rPr>
        <w:t xml:space="preserve">ступило в члены Союза </w:t>
      </w:r>
      <w:r w:rsidR="00067539">
        <w:rPr>
          <w:rFonts w:ascii="Times New Roman" w:hAnsi="Times New Roman"/>
          <w:sz w:val="24"/>
          <w:szCs w:val="24"/>
        </w:rPr>
        <w:t>67</w:t>
      </w:r>
      <w:r w:rsidR="00690B05" w:rsidRPr="00327F68">
        <w:rPr>
          <w:rFonts w:ascii="Times New Roman" w:hAnsi="Times New Roman"/>
          <w:sz w:val="24"/>
          <w:szCs w:val="24"/>
        </w:rPr>
        <w:t xml:space="preserve"> организаций и индивидуальных предпринимате</w:t>
      </w:r>
      <w:r w:rsidR="006721A1">
        <w:rPr>
          <w:rFonts w:ascii="Times New Roman" w:hAnsi="Times New Roman"/>
          <w:sz w:val="24"/>
          <w:szCs w:val="24"/>
        </w:rPr>
        <w:t xml:space="preserve">лей, было </w:t>
      </w:r>
      <w:proofErr w:type="gramStart"/>
      <w:r w:rsidR="006721A1">
        <w:rPr>
          <w:rFonts w:ascii="Times New Roman" w:hAnsi="Times New Roman"/>
          <w:sz w:val="24"/>
          <w:szCs w:val="24"/>
        </w:rPr>
        <w:t xml:space="preserve">исключено  </w:t>
      </w:r>
      <w:r w:rsidR="003E4E4D">
        <w:rPr>
          <w:rFonts w:ascii="Times New Roman" w:hAnsi="Times New Roman"/>
          <w:sz w:val="24"/>
          <w:szCs w:val="24"/>
        </w:rPr>
        <w:t>50</w:t>
      </w:r>
      <w:proofErr w:type="gramEnd"/>
      <w:r w:rsidR="00690B05" w:rsidRPr="00327F68">
        <w:rPr>
          <w:rFonts w:ascii="Times New Roman" w:hAnsi="Times New Roman"/>
          <w:sz w:val="24"/>
          <w:szCs w:val="24"/>
        </w:rPr>
        <w:t xml:space="preserve"> членов Союза, в том числе:</w:t>
      </w:r>
    </w:p>
    <w:p w14:paraId="3B123606" w14:textId="7325A771" w:rsidR="00690B05" w:rsidRPr="00327F68" w:rsidRDefault="006721A1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добровольному заявлению – </w:t>
      </w:r>
      <w:r w:rsidR="003E4E4D">
        <w:rPr>
          <w:rFonts w:ascii="Times New Roman" w:hAnsi="Times New Roman"/>
          <w:sz w:val="24"/>
          <w:szCs w:val="24"/>
        </w:rPr>
        <w:t>24</w:t>
      </w:r>
      <w:r w:rsidR="00690B05" w:rsidRPr="00327F68">
        <w:rPr>
          <w:rFonts w:ascii="Times New Roman" w:hAnsi="Times New Roman"/>
          <w:sz w:val="24"/>
          <w:szCs w:val="24"/>
        </w:rPr>
        <w:t xml:space="preserve"> членов;</w:t>
      </w:r>
    </w:p>
    <w:p w14:paraId="44AF4E0F" w14:textId="34963E00" w:rsidR="00690B05" w:rsidRDefault="00690B05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на основан</w:t>
      </w:r>
      <w:r w:rsidR="006721A1">
        <w:rPr>
          <w:rFonts w:ascii="Times New Roman" w:hAnsi="Times New Roman"/>
          <w:sz w:val="24"/>
          <w:szCs w:val="24"/>
        </w:rPr>
        <w:t xml:space="preserve">ии </w:t>
      </w:r>
      <w:r w:rsidR="003E4E4D">
        <w:rPr>
          <w:rFonts w:ascii="Times New Roman" w:hAnsi="Times New Roman"/>
          <w:sz w:val="24"/>
          <w:szCs w:val="24"/>
        </w:rPr>
        <w:t>решения Совета директоров- 26</w:t>
      </w:r>
      <w:r w:rsidRPr="00327F68">
        <w:rPr>
          <w:rFonts w:ascii="Times New Roman" w:hAnsi="Times New Roman"/>
          <w:sz w:val="24"/>
          <w:szCs w:val="24"/>
        </w:rPr>
        <w:t xml:space="preserve"> членов.</w:t>
      </w:r>
      <w:r w:rsidR="00341ABD" w:rsidRPr="00327F68">
        <w:rPr>
          <w:rFonts w:ascii="Times New Roman" w:hAnsi="Times New Roman"/>
          <w:sz w:val="24"/>
          <w:szCs w:val="24"/>
        </w:rPr>
        <w:t xml:space="preserve"> </w:t>
      </w:r>
    </w:p>
    <w:p w14:paraId="2AAE3E83" w14:textId="31B5B5D3" w:rsidR="00341ABD" w:rsidRPr="00327F68" w:rsidRDefault="009A6B5B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          </w:t>
      </w:r>
      <w:r w:rsidR="00341ABD" w:rsidRPr="00327F68">
        <w:rPr>
          <w:rFonts w:ascii="Times New Roman" w:hAnsi="Times New Roman"/>
          <w:sz w:val="24"/>
          <w:szCs w:val="24"/>
        </w:rPr>
        <w:t xml:space="preserve">Совокупный размер обязательств по договорам подряда по подготовке </w:t>
      </w:r>
      <w:proofErr w:type="gramStart"/>
      <w:r w:rsidR="00341ABD" w:rsidRPr="00327F68">
        <w:rPr>
          <w:rFonts w:ascii="Times New Roman" w:hAnsi="Times New Roman"/>
          <w:sz w:val="24"/>
          <w:szCs w:val="24"/>
        </w:rPr>
        <w:t>проектной  документации</w:t>
      </w:r>
      <w:proofErr w:type="gramEnd"/>
      <w:r w:rsidR="00341ABD" w:rsidRPr="00327F68">
        <w:rPr>
          <w:rFonts w:ascii="Times New Roman" w:hAnsi="Times New Roman"/>
          <w:sz w:val="24"/>
          <w:szCs w:val="24"/>
        </w:rPr>
        <w:t>, заключенным с использованием конкурентных способов заключения договор</w:t>
      </w:r>
      <w:r w:rsidR="00595278">
        <w:rPr>
          <w:rFonts w:ascii="Times New Roman" w:hAnsi="Times New Roman"/>
          <w:sz w:val="24"/>
          <w:szCs w:val="24"/>
        </w:rPr>
        <w:t>ов, за отчетный период составил 420 425 383 руб</w:t>
      </w:r>
      <w:r w:rsidR="00341ABD" w:rsidRPr="00327F68">
        <w:rPr>
          <w:rFonts w:ascii="Times New Roman" w:hAnsi="Times New Roman"/>
          <w:sz w:val="24"/>
          <w:szCs w:val="24"/>
        </w:rPr>
        <w:t>.</w:t>
      </w:r>
      <w:r w:rsidRPr="00327F68">
        <w:rPr>
          <w:rFonts w:ascii="Times New Roman" w:hAnsi="Times New Roman"/>
          <w:sz w:val="24"/>
          <w:szCs w:val="24"/>
        </w:rPr>
        <w:t xml:space="preserve"> </w:t>
      </w:r>
      <w:r w:rsidR="00341ABD" w:rsidRPr="00327F68">
        <w:rPr>
          <w:rFonts w:ascii="Times New Roman" w:hAnsi="Times New Roman"/>
          <w:sz w:val="24"/>
          <w:szCs w:val="24"/>
        </w:rPr>
        <w:t xml:space="preserve">Количество договоров, заключенных за отчетный период: </w:t>
      </w:r>
      <w:r w:rsidR="003E4E4D">
        <w:rPr>
          <w:rFonts w:ascii="Times New Roman" w:hAnsi="Times New Roman"/>
          <w:sz w:val="24"/>
          <w:szCs w:val="24"/>
        </w:rPr>
        <w:t xml:space="preserve"> </w:t>
      </w:r>
      <w:r w:rsidR="00595278">
        <w:rPr>
          <w:rFonts w:ascii="Times New Roman" w:hAnsi="Times New Roman"/>
          <w:sz w:val="24"/>
          <w:szCs w:val="24"/>
        </w:rPr>
        <w:t>254</w:t>
      </w:r>
      <w:r w:rsidR="00C951AF" w:rsidRPr="00327F68">
        <w:rPr>
          <w:rFonts w:ascii="Times New Roman" w:hAnsi="Times New Roman"/>
          <w:sz w:val="24"/>
          <w:szCs w:val="24"/>
        </w:rPr>
        <w:t>.</w:t>
      </w:r>
    </w:p>
    <w:p w14:paraId="79A0E22E" w14:textId="77777777" w:rsidR="00341ABD" w:rsidRPr="00327F68" w:rsidRDefault="00341ABD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7F68">
        <w:rPr>
          <w:rFonts w:ascii="Times New Roman" w:hAnsi="Times New Roman"/>
          <w:color w:val="000000"/>
          <w:sz w:val="24"/>
          <w:szCs w:val="24"/>
        </w:rPr>
        <w:t>О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 xml:space="preserve">сновные 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ы</w:t>
      </w:r>
      <w:proofErr w:type="gramEnd"/>
      <w:r w:rsidRPr="00327F68">
        <w:rPr>
          <w:rFonts w:ascii="Times New Roman" w:hAnsi="Times New Roman"/>
          <w:color w:val="000000"/>
          <w:sz w:val="24"/>
          <w:szCs w:val="24"/>
        </w:rPr>
        <w:t xml:space="preserve"> деятельности </w:t>
      </w:r>
      <w:r w:rsidR="003404D5"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14:paraId="2C120090" w14:textId="77777777" w:rsidR="003404D5" w:rsidRPr="00327F68" w:rsidRDefault="003404D5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1.Осуществление функций застройщика, самостоятельно </w:t>
      </w:r>
      <w:r w:rsidRPr="00327F68">
        <w:rPr>
          <w:rStyle w:val="blk"/>
          <w:rFonts w:ascii="Times New Roman" w:hAnsi="Times New Roman"/>
          <w:sz w:val="24"/>
          <w:szCs w:val="24"/>
        </w:rPr>
        <w:t xml:space="preserve">выполняющего </w:t>
      </w:r>
      <w:r w:rsidRPr="00327F68">
        <w:rPr>
          <w:rFonts w:ascii="Times New Roman" w:hAnsi="Times New Roman"/>
          <w:bCs/>
          <w:sz w:val="24"/>
          <w:szCs w:val="24"/>
        </w:rPr>
        <w:t>подготовку проектной документации.</w:t>
      </w:r>
    </w:p>
    <w:p w14:paraId="49AC65E9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2.</w:t>
      </w:r>
      <w:r w:rsidR="003404D5" w:rsidRPr="00327F68">
        <w:rPr>
          <w:rFonts w:ascii="Times New Roman" w:hAnsi="Times New Roman"/>
          <w:sz w:val="24"/>
          <w:szCs w:val="24"/>
        </w:rPr>
        <w:t xml:space="preserve"> Осуществление функций технического заказчика.</w:t>
      </w:r>
    </w:p>
    <w:p w14:paraId="75CE6E10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3.</w:t>
      </w:r>
      <w:r w:rsidR="003404D5" w:rsidRPr="00327F68">
        <w:rPr>
          <w:rFonts w:ascii="Times New Roman" w:hAnsi="Times New Roman"/>
          <w:sz w:val="24"/>
          <w:szCs w:val="24"/>
        </w:rPr>
        <w:t xml:space="preserve"> Подготовка проектной документации по договорам, заключаемым </w:t>
      </w:r>
      <w:r w:rsidR="003404D5" w:rsidRPr="00327F68">
        <w:rPr>
          <w:rStyle w:val="blk"/>
          <w:rFonts w:ascii="Times New Roman" w:hAnsi="Times New Roman"/>
          <w:sz w:val="24"/>
          <w:szCs w:val="24"/>
        </w:rPr>
        <w:t>с использованием конкурентных способов заключения договоров.</w:t>
      </w:r>
    </w:p>
    <w:p w14:paraId="0B615487" w14:textId="77777777" w:rsidR="00C951AF" w:rsidRPr="00327F68" w:rsidRDefault="00C951AF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lastRenderedPageBreak/>
        <w:t>4.</w:t>
      </w:r>
      <w:r w:rsidR="003404D5" w:rsidRPr="00327F68">
        <w:rPr>
          <w:rFonts w:ascii="Times New Roman" w:hAnsi="Times New Roman"/>
          <w:sz w:val="24"/>
          <w:szCs w:val="24"/>
        </w:rPr>
        <w:t xml:space="preserve"> Подрядная организация по отдельным видам работ по договорам </w:t>
      </w:r>
      <w:r w:rsidR="003404D5" w:rsidRPr="00327F68">
        <w:rPr>
          <w:rStyle w:val="blk"/>
          <w:rFonts w:ascii="Times New Roman" w:hAnsi="Times New Roman"/>
          <w:sz w:val="24"/>
          <w:szCs w:val="24"/>
        </w:rPr>
        <w:t xml:space="preserve">подряда на </w:t>
      </w:r>
      <w:r w:rsidR="003404D5" w:rsidRPr="00327F68">
        <w:rPr>
          <w:rFonts w:ascii="Times New Roman" w:hAnsi="Times New Roman"/>
          <w:sz w:val="24"/>
          <w:szCs w:val="24"/>
        </w:rPr>
        <w:t xml:space="preserve">подготовку проектной </w:t>
      </w:r>
      <w:proofErr w:type="gramStart"/>
      <w:r w:rsidR="003404D5" w:rsidRPr="00327F68">
        <w:rPr>
          <w:rFonts w:ascii="Times New Roman" w:hAnsi="Times New Roman"/>
          <w:sz w:val="24"/>
          <w:szCs w:val="24"/>
        </w:rPr>
        <w:t>документации  с</w:t>
      </w:r>
      <w:proofErr w:type="gramEnd"/>
      <w:r w:rsidR="003404D5" w:rsidRPr="00327F68">
        <w:rPr>
          <w:rFonts w:ascii="Times New Roman" w:hAnsi="Times New Roman"/>
          <w:sz w:val="24"/>
          <w:szCs w:val="24"/>
        </w:rPr>
        <w:t xml:space="preserve"> застройщиком, техническим заказчиком, </w:t>
      </w:r>
      <w:r w:rsidR="003404D5" w:rsidRPr="00327F68">
        <w:rPr>
          <w:rFonts w:ascii="Times New Roman" w:hAnsi="Times New Roman"/>
          <w:bCs/>
          <w:sz w:val="24"/>
          <w:szCs w:val="24"/>
        </w:rPr>
        <w:t>лицом, ответственным за эксплуатацию здания, сооружения, региональным оператором.</w:t>
      </w:r>
    </w:p>
    <w:p w14:paraId="2FF46422" w14:textId="04E3D139" w:rsidR="00C951AF" w:rsidRPr="00327F68" w:rsidRDefault="005629CC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E4E4D">
        <w:rPr>
          <w:rFonts w:ascii="Times New Roman" w:hAnsi="Times New Roman"/>
          <w:sz w:val="24"/>
          <w:szCs w:val="24"/>
        </w:rPr>
        <w:t>За период 2020</w:t>
      </w:r>
      <w:r w:rsidR="00C951AF" w:rsidRPr="00327F68">
        <w:rPr>
          <w:rFonts w:ascii="Times New Roman" w:hAnsi="Times New Roman"/>
          <w:sz w:val="24"/>
          <w:szCs w:val="24"/>
        </w:rPr>
        <w:t xml:space="preserve"> года членами Союза выполнено множество проектных работ разной направленности и масштабов.</w:t>
      </w:r>
    </w:p>
    <w:p w14:paraId="4DB242D1" w14:textId="77777777" w:rsidR="003404D5" w:rsidRPr="00327F68" w:rsidRDefault="003404D5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 xml:space="preserve"> Основные направления проектирования </w:t>
      </w:r>
      <w:r w:rsidRPr="00327F68">
        <w:rPr>
          <w:rFonts w:ascii="Times New Roman" w:hAnsi="Times New Roman"/>
          <w:color w:val="000000"/>
          <w:sz w:val="24"/>
          <w:szCs w:val="24"/>
        </w:rPr>
        <w:t>членов Союза:</w:t>
      </w:r>
    </w:p>
    <w:p w14:paraId="4ABA3D4B" w14:textId="77777777" w:rsidR="009A6B5B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1.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жилых зданий и их комплексов</w:t>
      </w:r>
      <w:r w:rsidR="009A6B5B" w:rsidRPr="00327F68">
        <w:rPr>
          <w:rFonts w:ascii="Times New Roman" w:hAnsi="Times New Roman"/>
          <w:sz w:val="24"/>
          <w:szCs w:val="24"/>
        </w:rPr>
        <w:t>.</w:t>
      </w:r>
    </w:p>
    <w:p w14:paraId="65CE3944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2.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Проектирование. общественных зданий и </w:t>
      </w:r>
      <w:proofErr w:type="gramStart"/>
      <w:r w:rsidR="003404D5" w:rsidRPr="00327F68">
        <w:rPr>
          <w:rFonts w:ascii="Times New Roman" w:hAnsi="Times New Roman"/>
          <w:sz w:val="24"/>
          <w:szCs w:val="24"/>
        </w:rPr>
        <w:t>сооружений</w:t>
      </w:r>
      <w:proofErr w:type="gramEnd"/>
      <w:r w:rsidR="003404D5" w:rsidRPr="00327F68">
        <w:rPr>
          <w:rFonts w:ascii="Times New Roman" w:hAnsi="Times New Roman"/>
          <w:sz w:val="24"/>
          <w:szCs w:val="24"/>
        </w:rPr>
        <w:t xml:space="preserve"> и их комплексов.</w:t>
      </w:r>
    </w:p>
    <w:p w14:paraId="3377C96F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3.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производственных зданий и сооружений и их комплексов.</w:t>
      </w:r>
    </w:p>
    <w:p w14:paraId="1577781A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4.</w:t>
      </w:r>
      <w:r w:rsidR="003404D5" w:rsidRPr="00327F68">
        <w:rPr>
          <w:rFonts w:ascii="Times New Roman" w:hAnsi="Times New Roman"/>
          <w:sz w:val="24"/>
          <w:szCs w:val="24"/>
        </w:rPr>
        <w:t xml:space="preserve"> Проектирование объектов транспортного назначения и их комплексов.</w:t>
      </w:r>
    </w:p>
    <w:p w14:paraId="23472995" w14:textId="77777777" w:rsidR="003404D5" w:rsidRPr="00327F68" w:rsidRDefault="00C951AF" w:rsidP="00327F6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>5.</w:t>
      </w:r>
      <w:r w:rsidR="003404D5" w:rsidRPr="00327F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4D5" w:rsidRPr="00327F68">
        <w:rPr>
          <w:rFonts w:ascii="Times New Roman" w:hAnsi="Times New Roman"/>
          <w:sz w:val="24"/>
          <w:szCs w:val="24"/>
        </w:rPr>
        <w:t>Проектирование  объектов</w:t>
      </w:r>
      <w:proofErr w:type="gramEnd"/>
      <w:r w:rsidR="003404D5" w:rsidRPr="00327F68">
        <w:rPr>
          <w:rFonts w:ascii="Times New Roman" w:hAnsi="Times New Roman"/>
          <w:sz w:val="24"/>
          <w:szCs w:val="24"/>
        </w:rPr>
        <w:t xml:space="preserve"> нефтегазового назначения и их комплексов.</w:t>
      </w:r>
    </w:p>
    <w:p w14:paraId="7C12EC14" w14:textId="77777777" w:rsidR="00C951AF" w:rsidRDefault="00C951AF" w:rsidP="00327F6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327F68">
        <w:rPr>
          <w:rFonts w:ascii="Times New Roman" w:hAnsi="Times New Roman"/>
          <w:bCs/>
          <w:sz w:val="24"/>
          <w:szCs w:val="24"/>
        </w:rPr>
        <w:t>6.</w:t>
      </w:r>
      <w:r w:rsidR="003404D5" w:rsidRPr="00327F68">
        <w:rPr>
          <w:rFonts w:ascii="Times New Roman" w:hAnsi="Times New Roman"/>
          <w:bCs/>
          <w:sz w:val="24"/>
          <w:szCs w:val="24"/>
        </w:rPr>
        <w:t xml:space="preserve"> Проектирование инфраструктуры объектов разного назначения.</w:t>
      </w:r>
    </w:p>
    <w:p w14:paraId="508D097F" w14:textId="77777777" w:rsidR="00661C9C" w:rsidRPr="00FD7605" w:rsidRDefault="00661C9C" w:rsidP="00661C9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Союз, действуя в рамках полномочий, предусмотренных </w:t>
      </w:r>
      <w:proofErr w:type="spellStart"/>
      <w:r w:rsidRPr="00FD7605">
        <w:rPr>
          <w:rFonts w:ascii="Times New Roman" w:hAnsi="Times New Roman"/>
          <w:szCs w:val="24"/>
          <w:lang w:val="ru-RU"/>
        </w:rPr>
        <w:t>ГрК</w:t>
      </w:r>
      <w:proofErr w:type="spellEnd"/>
      <w:r w:rsidRPr="00FD7605">
        <w:rPr>
          <w:rFonts w:ascii="Times New Roman" w:hAnsi="Times New Roman"/>
          <w:szCs w:val="24"/>
          <w:lang w:val="ru-RU"/>
        </w:rPr>
        <w:t xml:space="preserve"> РФ, </w:t>
      </w:r>
      <w:proofErr w:type="gramStart"/>
      <w:r w:rsidRPr="00FD7605">
        <w:rPr>
          <w:rFonts w:ascii="Times New Roman" w:hAnsi="Times New Roman"/>
          <w:szCs w:val="24"/>
          <w:lang w:val="ru-RU"/>
        </w:rPr>
        <w:t>осуществляет  постоянный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мониторинг деятельности членов СРО, осуществляя следующие виды контроля по:</w:t>
      </w:r>
    </w:p>
    <w:p w14:paraId="4DB22301" w14:textId="77777777" w:rsidR="00661C9C" w:rsidRPr="00FD7605" w:rsidRDefault="00661C9C" w:rsidP="00661C9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Pr="00FD7605">
        <w:rPr>
          <w:rFonts w:ascii="Times New Roman" w:hAnsi="Times New Roman"/>
          <w:szCs w:val="24"/>
          <w:lang w:val="ru-RU"/>
        </w:rPr>
        <w:t>страхованию гражданской ответственности, которая может наступить в результате причинения вреда вследств</w:t>
      </w:r>
      <w:r>
        <w:rPr>
          <w:rFonts w:ascii="Times New Roman" w:hAnsi="Times New Roman"/>
          <w:szCs w:val="24"/>
          <w:lang w:val="ru-RU"/>
        </w:rPr>
        <w:t>и</w:t>
      </w:r>
      <w:r w:rsidRPr="00FD7605">
        <w:rPr>
          <w:rFonts w:ascii="Times New Roman" w:hAnsi="Times New Roman"/>
          <w:szCs w:val="24"/>
          <w:lang w:val="ru-RU"/>
        </w:rPr>
        <w:t>е недостатков работ по подготовке проектной документации;</w:t>
      </w:r>
    </w:p>
    <w:p w14:paraId="45F5BD59" w14:textId="77777777" w:rsidR="00661C9C" w:rsidRPr="00FD7605" w:rsidRDefault="00661C9C" w:rsidP="00661C9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-страхованию риска ответственности за нарушение условий договора подряда на подготовку проектной документации;</w:t>
      </w:r>
    </w:p>
    <w:p w14:paraId="7F6DCCF4" w14:textId="77777777" w:rsidR="00661C9C" w:rsidRPr="00FD7605" w:rsidRDefault="00661C9C" w:rsidP="00661C9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Pr="00FD7605">
        <w:rPr>
          <w:rFonts w:ascii="Times New Roman" w:hAnsi="Times New Roman"/>
          <w:szCs w:val="24"/>
          <w:lang w:val="ru-RU"/>
        </w:rPr>
        <w:t>представлению ежегодной отчетности, в том числе, отчетности по договорным обязательствам;</w:t>
      </w:r>
    </w:p>
    <w:p w14:paraId="325CB3BD" w14:textId="77777777" w:rsidR="00661C9C" w:rsidRPr="00FD7605" w:rsidRDefault="00661C9C" w:rsidP="00661C9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Pr="00FD7605">
        <w:rPr>
          <w:rFonts w:ascii="Times New Roman" w:hAnsi="Times New Roman"/>
          <w:szCs w:val="24"/>
          <w:lang w:val="ru-RU"/>
        </w:rPr>
        <w:t>проведению аттестации специалистов (работников) членов СРО, должности которых подлежат аттестации в органах Ростехнадзора;</w:t>
      </w:r>
    </w:p>
    <w:p w14:paraId="29682052" w14:textId="77777777" w:rsidR="00661C9C" w:rsidRPr="00FD7605" w:rsidRDefault="00661C9C" w:rsidP="00661C9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Pr="00FD7605">
        <w:rPr>
          <w:rFonts w:ascii="Times New Roman" w:hAnsi="Times New Roman"/>
          <w:szCs w:val="24"/>
          <w:lang w:val="ru-RU"/>
        </w:rPr>
        <w:t xml:space="preserve"> повышению квалификации специалистов (работников) членов СРО;</w:t>
      </w:r>
    </w:p>
    <w:p w14:paraId="1AACA848" w14:textId="77777777" w:rsidR="00661C9C" w:rsidRPr="00FD7605" w:rsidRDefault="00661C9C" w:rsidP="00661C9C">
      <w:pPr>
        <w:pStyle w:val="2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-</w:t>
      </w:r>
      <w:r w:rsidRPr="00FD7605">
        <w:rPr>
          <w:rFonts w:ascii="Times New Roman" w:hAnsi="Times New Roman"/>
          <w:szCs w:val="24"/>
          <w:lang w:val="ru-RU"/>
        </w:rPr>
        <w:t xml:space="preserve"> наличия сведений о специалистах членов СРО в Национальном реестре специалистов (НОПРИЗ);</w:t>
      </w:r>
    </w:p>
    <w:p w14:paraId="6CC0985D" w14:textId="77777777" w:rsidR="00661C9C" w:rsidRPr="00FD7605" w:rsidRDefault="00661C9C" w:rsidP="00661C9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-мониторингу участия членов Союза в заключении договоров на подготовку проектной документации, заключенных с использованием конкурентных способов заключения договоров;</w:t>
      </w:r>
    </w:p>
    <w:p w14:paraId="33A20931" w14:textId="77777777" w:rsidR="00661C9C" w:rsidRPr="00FD7605" w:rsidRDefault="00661C9C" w:rsidP="00661C9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-соответствия членов СРО требованиям к членству в СРО;</w:t>
      </w:r>
    </w:p>
    <w:p w14:paraId="68A6580E" w14:textId="5362BA74" w:rsidR="00661C9C" w:rsidRPr="00661C9C" w:rsidRDefault="00661C9C" w:rsidP="00661C9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-иным</w:t>
      </w:r>
      <w:r w:rsidRPr="00FD7605">
        <w:rPr>
          <w:rFonts w:ascii="Times New Roman" w:hAnsi="Times New Roman"/>
          <w:szCs w:val="24"/>
          <w:lang w:val="ru-RU"/>
        </w:rPr>
        <w:t xml:space="preserve"> вид</w:t>
      </w:r>
      <w:r>
        <w:rPr>
          <w:rFonts w:ascii="Times New Roman" w:hAnsi="Times New Roman"/>
          <w:szCs w:val="24"/>
          <w:lang w:val="ru-RU"/>
        </w:rPr>
        <w:t>ам</w:t>
      </w:r>
      <w:r w:rsidRPr="00FD7605">
        <w:rPr>
          <w:rFonts w:ascii="Times New Roman" w:hAnsi="Times New Roman"/>
          <w:szCs w:val="24"/>
          <w:lang w:val="ru-RU"/>
        </w:rPr>
        <w:t xml:space="preserve"> контроля, установленные Федеральным законодательством и внутренними документами СРО.</w:t>
      </w:r>
    </w:p>
    <w:p w14:paraId="7CF7A8E2" w14:textId="78F7D64E" w:rsidR="00817EEE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E4E4D">
        <w:rPr>
          <w:rFonts w:ascii="Times New Roman" w:hAnsi="Times New Roman"/>
          <w:color w:val="000000"/>
          <w:sz w:val="24"/>
          <w:szCs w:val="24"/>
        </w:rPr>
        <w:t xml:space="preserve">В 2020 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>,</w:t>
      </w:r>
      <w:r w:rsidR="00C951AF" w:rsidRPr="00327F6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следствие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причинения вреда 3-м лицам в результате выполнения работ по по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>дготовке проектной документации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не было.</w:t>
      </w:r>
    </w:p>
    <w:p w14:paraId="4416DC6A" w14:textId="3BDF89AB" w:rsidR="00327F68" w:rsidRPr="00327F68" w:rsidRDefault="00DE6E6C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3E4E4D">
        <w:rPr>
          <w:rFonts w:ascii="Times New Roman" w:hAnsi="Times New Roman"/>
          <w:color w:val="000000"/>
          <w:sz w:val="24"/>
          <w:szCs w:val="24"/>
        </w:rPr>
        <w:t>В 2020</w:t>
      </w:r>
      <w:r w:rsidR="009A6B5B" w:rsidRPr="00327F68">
        <w:rPr>
          <w:rFonts w:ascii="Times New Roman" w:hAnsi="Times New Roman"/>
          <w:color w:val="000000"/>
          <w:sz w:val="24"/>
          <w:szCs w:val="24"/>
        </w:rPr>
        <w:t xml:space="preserve"> году страховых случаев и выплат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27F68">
        <w:rPr>
          <w:rFonts w:ascii="Times New Roman" w:hAnsi="Times New Roman"/>
          <w:sz w:val="24"/>
          <w:szCs w:val="24"/>
        </w:rPr>
        <w:t>за наруш</w:t>
      </w:r>
      <w:r w:rsidR="00C951AF" w:rsidRPr="00327F68">
        <w:rPr>
          <w:rFonts w:ascii="Times New Roman" w:hAnsi="Times New Roman"/>
          <w:sz w:val="24"/>
          <w:szCs w:val="24"/>
        </w:rPr>
        <w:t>ение членом Союза</w:t>
      </w:r>
      <w:r w:rsidR="0012609A" w:rsidRPr="00327F68">
        <w:rPr>
          <w:rFonts w:ascii="Times New Roman" w:hAnsi="Times New Roman"/>
          <w:sz w:val="24"/>
          <w:szCs w:val="24"/>
        </w:rPr>
        <w:t xml:space="preserve"> условий </w:t>
      </w:r>
      <w:proofErr w:type="gramStart"/>
      <w:r w:rsidR="0012609A" w:rsidRPr="00327F68">
        <w:rPr>
          <w:rFonts w:ascii="Times New Roman" w:hAnsi="Times New Roman"/>
          <w:sz w:val="24"/>
          <w:szCs w:val="24"/>
        </w:rPr>
        <w:t>договоров</w:t>
      </w:r>
      <w:r w:rsidRPr="00327F68">
        <w:rPr>
          <w:rFonts w:ascii="Times New Roman" w:hAnsi="Times New Roman"/>
          <w:sz w:val="24"/>
          <w:szCs w:val="24"/>
        </w:rPr>
        <w:t xml:space="preserve">  подряда</w:t>
      </w:r>
      <w:proofErr w:type="gramEnd"/>
      <w:r w:rsidRPr="00327F68">
        <w:rPr>
          <w:rFonts w:ascii="Times New Roman" w:hAnsi="Times New Roman"/>
          <w:sz w:val="24"/>
          <w:szCs w:val="24"/>
        </w:rPr>
        <w:t xml:space="preserve"> на подготовку проектной документации, </w:t>
      </w:r>
      <w:r w:rsidRPr="00327F68">
        <w:rPr>
          <w:rFonts w:ascii="Times New Roman" w:eastAsia="Calibri" w:hAnsi="Times New Roman"/>
          <w:sz w:val="24"/>
          <w:szCs w:val="24"/>
        </w:rPr>
        <w:t xml:space="preserve"> заключенному с использованием конкурентных способов заключения договоров</w:t>
      </w:r>
      <w:r w:rsidRPr="00327F68">
        <w:rPr>
          <w:rFonts w:ascii="Times New Roman" w:hAnsi="Times New Roman"/>
          <w:color w:val="000000"/>
          <w:sz w:val="24"/>
          <w:szCs w:val="24"/>
        </w:rPr>
        <w:t xml:space="preserve"> не было.</w:t>
      </w:r>
      <w:r w:rsidR="0012609A" w:rsidRPr="00327F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12A127" w14:textId="77777777" w:rsidR="00817EEE" w:rsidRDefault="0012609A" w:rsidP="00327F6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27F68">
        <w:rPr>
          <w:rFonts w:ascii="Times New Roman" w:hAnsi="Times New Roman"/>
          <w:color w:val="000000"/>
          <w:sz w:val="24"/>
          <w:szCs w:val="24"/>
        </w:rPr>
        <w:t xml:space="preserve">Организации и ИП, по которым выявлено превышение уровня ответственности компенсационного фонда обеспечения договорных </w:t>
      </w:r>
      <w:proofErr w:type="gramStart"/>
      <w:r w:rsidRPr="00327F68">
        <w:rPr>
          <w:rFonts w:ascii="Times New Roman" w:hAnsi="Times New Roman"/>
          <w:color w:val="000000"/>
          <w:sz w:val="24"/>
          <w:szCs w:val="24"/>
        </w:rPr>
        <w:t xml:space="preserve">обязательств </w:t>
      </w:r>
      <w:r w:rsidR="00327F68" w:rsidRPr="00327F68">
        <w:rPr>
          <w:rFonts w:ascii="Times New Roman" w:hAnsi="Times New Roman"/>
          <w:color w:val="000000"/>
          <w:sz w:val="24"/>
          <w:szCs w:val="24"/>
        </w:rPr>
        <w:t xml:space="preserve"> за</w:t>
      </w:r>
      <w:proofErr w:type="gramEnd"/>
      <w:r w:rsidR="00327F68" w:rsidRPr="00327F68">
        <w:rPr>
          <w:rFonts w:ascii="Times New Roman" w:hAnsi="Times New Roman"/>
          <w:color w:val="000000"/>
          <w:sz w:val="24"/>
          <w:szCs w:val="24"/>
        </w:rPr>
        <w:t xml:space="preserve"> отчетный  период -</w:t>
      </w:r>
      <w:r w:rsidRPr="00327F68">
        <w:rPr>
          <w:rFonts w:ascii="Times New Roman" w:hAnsi="Times New Roman"/>
          <w:color w:val="000000"/>
          <w:sz w:val="24"/>
          <w:szCs w:val="24"/>
        </w:rPr>
        <w:t>отсутствуют.</w:t>
      </w:r>
    </w:p>
    <w:p w14:paraId="46A670AD" w14:textId="38D64BAD" w:rsidR="005D0AD4" w:rsidRPr="007668AE" w:rsidRDefault="005D0AD4" w:rsidP="005D0AD4">
      <w:pPr>
        <w:pStyle w:val="2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       </w:t>
      </w:r>
      <w:r w:rsidRPr="007668AE">
        <w:rPr>
          <w:rFonts w:ascii="Times New Roman" w:hAnsi="Times New Roman"/>
          <w:szCs w:val="24"/>
          <w:lang w:val="ru-RU"/>
        </w:rPr>
        <w:t xml:space="preserve">Годовым (перспективным) планом </w:t>
      </w:r>
      <w:proofErr w:type="gramStart"/>
      <w:r w:rsidRPr="007668AE">
        <w:rPr>
          <w:rFonts w:ascii="Times New Roman" w:hAnsi="Times New Roman"/>
          <w:szCs w:val="24"/>
          <w:lang w:val="ru-RU"/>
        </w:rPr>
        <w:t>проверок  СОЮЗ</w:t>
      </w:r>
      <w:proofErr w:type="gramEnd"/>
      <w:r w:rsidRPr="007668AE">
        <w:rPr>
          <w:rFonts w:ascii="Times New Roman" w:hAnsi="Times New Roman"/>
          <w:szCs w:val="24"/>
          <w:lang w:val="ru-RU"/>
        </w:rPr>
        <w:t xml:space="preserve"> «КОП» на 2020 год предусматривалось проведение  310 проверок членов Союза.  Уменьшение количества плановых проверок обусловлено </w:t>
      </w:r>
      <w:r w:rsidRPr="007668AE">
        <w:rPr>
          <w:rFonts w:ascii="Times New Roman" w:hAnsi="Times New Roman"/>
          <w:color w:val="000000"/>
          <w:szCs w:val="24"/>
          <w:lang w:val="ru-RU"/>
        </w:rPr>
        <w:t>применением риск-ориентированного подхода при планировании контрольно-проверочных мероприятий на 2020 год в соответствии с</w:t>
      </w:r>
      <w:r w:rsidRPr="007668AE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8AE">
        <w:rPr>
          <w:rFonts w:ascii="Times New Roman" w:hAnsi="Times New Roman"/>
          <w:color w:val="000000"/>
          <w:szCs w:val="24"/>
          <w:lang w:val="ru-RU"/>
        </w:rPr>
        <w:t xml:space="preserve">Положением о контроле саморегулируемой организации Союз «КОП» за </w:t>
      </w:r>
      <w:proofErr w:type="gramStart"/>
      <w:r w:rsidRPr="007668AE">
        <w:rPr>
          <w:rFonts w:ascii="Times New Roman" w:hAnsi="Times New Roman"/>
          <w:color w:val="000000"/>
          <w:szCs w:val="24"/>
          <w:lang w:val="ru-RU"/>
        </w:rPr>
        <w:t>деятельностью  своих</w:t>
      </w:r>
      <w:proofErr w:type="gramEnd"/>
      <w:r w:rsidRPr="007668AE">
        <w:rPr>
          <w:rFonts w:ascii="Times New Roman" w:hAnsi="Times New Roman"/>
          <w:color w:val="000000"/>
          <w:szCs w:val="24"/>
          <w:lang w:val="ru-RU"/>
        </w:rPr>
        <w:t xml:space="preserve"> членов. </w:t>
      </w:r>
      <w:r w:rsidRPr="007668AE">
        <w:rPr>
          <w:rFonts w:ascii="Times New Roman" w:hAnsi="Times New Roman"/>
          <w:szCs w:val="24"/>
          <w:lang w:val="ru-RU"/>
        </w:rPr>
        <w:t xml:space="preserve">Таким образом, количество членов Союза, подлежащих </w:t>
      </w:r>
      <w:proofErr w:type="gramStart"/>
      <w:r w:rsidRPr="007668AE">
        <w:rPr>
          <w:rFonts w:ascii="Times New Roman" w:hAnsi="Times New Roman"/>
          <w:szCs w:val="24"/>
          <w:lang w:val="ru-RU"/>
        </w:rPr>
        <w:t>плановой  проверке</w:t>
      </w:r>
      <w:proofErr w:type="gramEnd"/>
      <w:r w:rsidRPr="007668AE">
        <w:rPr>
          <w:rFonts w:ascii="Times New Roman" w:hAnsi="Times New Roman"/>
          <w:szCs w:val="24"/>
          <w:lang w:val="ru-RU"/>
        </w:rPr>
        <w:t>, составило 60,4% от общей численности членов Союза на 01.01.2020.</w:t>
      </w:r>
    </w:p>
    <w:p w14:paraId="7A3D7051" w14:textId="77777777" w:rsidR="005D0AD4" w:rsidRPr="00FA2681" w:rsidRDefault="005D0AD4" w:rsidP="005D0AD4">
      <w:pPr>
        <w:pStyle w:val="21"/>
        <w:jc w:val="both"/>
        <w:rPr>
          <w:rFonts w:ascii="Times New Roman" w:hAnsi="Times New Roman"/>
          <w:szCs w:val="24"/>
          <w:lang w:val="ru-RU"/>
        </w:rPr>
      </w:pPr>
      <w:r w:rsidRPr="00FA2681">
        <w:rPr>
          <w:rFonts w:ascii="Times New Roman" w:hAnsi="Times New Roman"/>
          <w:szCs w:val="24"/>
          <w:lang w:val="ru-RU"/>
        </w:rPr>
        <w:tab/>
        <w:t>Из 310 запланированных КПМ проведено 288 или 92,9</w:t>
      </w:r>
      <w:r w:rsidRPr="00FA2681">
        <w:rPr>
          <w:rFonts w:ascii="Times New Roman" w:hAnsi="Times New Roman"/>
          <w:b/>
          <w:szCs w:val="24"/>
          <w:lang w:val="ru-RU"/>
        </w:rPr>
        <w:t xml:space="preserve"> </w:t>
      </w:r>
      <w:r w:rsidRPr="00FA2681">
        <w:rPr>
          <w:rFonts w:ascii="Times New Roman" w:hAnsi="Times New Roman"/>
          <w:szCs w:val="24"/>
          <w:lang w:val="ru-RU"/>
        </w:rPr>
        <w:t xml:space="preserve">% </w:t>
      </w:r>
      <w:proofErr w:type="gramStart"/>
      <w:r w:rsidRPr="00FA2681">
        <w:rPr>
          <w:rFonts w:ascii="Times New Roman" w:hAnsi="Times New Roman"/>
          <w:szCs w:val="24"/>
          <w:lang w:val="ru-RU"/>
        </w:rPr>
        <w:t>( с</w:t>
      </w:r>
      <w:proofErr w:type="gramEnd"/>
      <w:r w:rsidRPr="00FA2681">
        <w:rPr>
          <w:rFonts w:ascii="Times New Roman" w:hAnsi="Times New Roman"/>
          <w:szCs w:val="24"/>
          <w:lang w:val="ru-RU"/>
        </w:rPr>
        <w:t xml:space="preserve"> учетом, </w:t>
      </w:r>
      <w:proofErr w:type="spellStart"/>
      <w:r w:rsidRPr="00FA2681">
        <w:rPr>
          <w:rFonts w:ascii="Times New Roman" w:hAnsi="Times New Roman"/>
          <w:szCs w:val="24"/>
          <w:lang w:val="ru-RU"/>
        </w:rPr>
        <w:t>исключеных</w:t>
      </w:r>
      <w:proofErr w:type="spellEnd"/>
      <w:r w:rsidRPr="00FA2681">
        <w:rPr>
          <w:rFonts w:ascii="Times New Roman" w:hAnsi="Times New Roman"/>
          <w:szCs w:val="24"/>
          <w:lang w:val="ru-RU"/>
        </w:rPr>
        <w:t xml:space="preserve"> членов СРО, а так же, исключения из плана проверок  по результатам мониторинга исполнения обязательных требований 3-х предприятий).</w:t>
      </w:r>
    </w:p>
    <w:p w14:paraId="220ABA9B" w14:textId="77777777" w:rsidR="005D0AD4" w:rsidRPr="005D0AD4" w:rsidRDefault="005D0AD4" w:rsidP="005D0AD4">
      <w:pPr>
        <w:pStyle w:val="ConsPlusNormal"/>
        <w:jc w:val="both"/>
        <w:rPr>
          <w:b w:val="0"/>
          <w:sz w:val="24"/>
          <w:szCs w:val="24"/>
        </w:rPr>
      </w:pPr>
      <w:r w:rsidRPr="005D0AD4">
        <w:rPr>
          <w:b w:val="0"/>
          <w:sz w:val="24"/>
          <w:szCs w:val="24"/>
        </w:rPr>
        <w:tab/>
        <w:t xml:space="preserve">В соответствии с Положением о контроле в 2020 году были перенесены сроки проведения </w:t>
      </w:r>
      <w:proofErr w:type="gramStart"/>
      <w:r w:rsidRPr="005D0AD4">
        <w:rPr>
          <w:b w:val="0"/>
          <w:sz w:val="24"/>
          <w:szCs w:val="24"/>
        </w:rPr>
        <w:t>проверок  в</w:t>
      </w:r>
      <w:proofErr w:type="gramEnd"/>
      <w:r w:rsidRPr="005D0AD4">
        <w:rPr>
          <w:b w:val="0"/>
          <w:sz w:val="24"/>
          <w:szCs w:val="24"/>
        </w:rPr>
        <w:t xml:space="preserve"> отношении  30 членов Союза.  Изменение сроков проведения </w:t>
      </w:r>
      <w:r w:rsidRPr="005D0AD4">
        <w:rPr>
          <w:b w:val="0"/>
          <w:sz w:val="24"/>
          <w:szCs w:val="24"/>
        </w:rPr>
        <w:lastRenderedPageBreak/>
        <w:t xml:space="preserve">проверок, как правило, было связано с отсутствием руководителя на момент проведения проверки, а также в связи с введением ограничительных мер из-за пандемии </w:t>
      </w:r>
      <w:r w:rsidRPr="005D0AD4">
        <w:rPr>
          <w:b w:val="0"/>
          <w:color w:val="000000"/>
          <w:sz w:val="24"/>
          <w:szCs w:val="24"/>
          <w:shd w:val="clear" w:color="auto" w:fill="FFFFFF"/>
        </w:rPr>
        <w:t>COVID-19</w:t>
      </w:r>
      <w:r w:rsidRPr="005D0AD4">
        <w:rPr>
          <w:b w:val="0"/>
          <w:sz w:val="24"/>
          <w:szCs w:val="24"/>
        </w:rPr>
        <w:t xml:space="preserve">.    </w:t>
      </w:r>
    </w:p>
    <w:p w14:paraId="1138AF36" w14:textId="1021EBEA" w:rsidR="005D0AD4" w:rsidRDefault="005D0AD4" w:rsidP="005D0AD4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668AE">
        <w:rPr>
          <w:rFonts w:ascii="Times New Roman" w:hAnsi="Times New Roman"/>
          <w:szCs w:val="24"/>
          <w:lang w:val="ru-RU"/>
        </w:rPr>
        <w:t xml:space="preserve"> Таким образом, в 2020 году контрольно-проверочные мероприятия проведены в полном объеме в отношении всех действующих членов Союза.</w:t>
      </w:r>
    </w:p>
    <w:p w14:paraId="1EDE6D94" w14:textId="77777777" w:rsidR="002060D0" w:rsidRPr="00FD7605" w:rsidRDefault="002060D0" w:rsidP="002060D0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В отчетном году</w:t>
      </w:r>
      <w:r>
        <w:rPr>
          <w:rFonts w:ascii="Times New Roman" w:hAnsi="Times New Roman"/>
          <w:szCs w:val="24"/>
          <w:lang w:val="ru-RU"/>
        </w:rPr>
        <w:t xml:space="preserve">, </w:t>
      </w:r>
      <w:r w:rsidRPr="00FD7605">
        <w:rPr>
          <w:rFonts w:ascii="Times New Roman" w:hAnsi="Times New Roman"/>
          <w:szCs w:val="24"/>
          <w:lang w:val="ru-RU"/>
        </w:rPr>
        <w:t>так же</w:t>
      </w:r>
      <w:r>
        <w:rPr>
          <w:rFonts w:ascii="Times New Roman" w:hAnsi="Times New Roman"/>
          <w:szCs w:val="24"/>
          <w:lang w:val="ru-RU"/>
        </w:rPr>
        <w:t>,</w:t>
      </w:r>
      <w:r w:rsidRPr="00FD7605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FD7605">
        <w:rPr>
          <w:rFonts w:ascii="Times New Roman" w:hAnsi="Times New Roman"/>
          <w:szCs w:val="24"/>
          <w:lang w:val="ru-RU"/>
        </w:rPr>
        <w:t>велась  работа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по  информационному  обеспечению открытости  деятельности Союза.</w:t>
      </w:r>
    </w:p>
    <w:p w14:paraId="561E7944" w14:textId="77777777" w:rsidR="002060D0" w:rsidRPr="00FD7605" w:rsidRDefault="002060D0" w:rsidP="002060D0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  <w:t xml:space="preserve"> Во исполнение тех задач, которые мы ставили себе на прошлогоднем общем собрании нами был проведен целый ряд мероприятий. </w:t>
      </w:r>
    </w:p>
    <w:p w14:paraId="6A1F0FE0" w14:textId="77777777" w:rsidR="002060D0" w:rsidRPr="00FD7605" w:rsidRDefault="002060D0" w:rsidP="002060D0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  <w:t xml:space="preserve">Так, естественно, нами полностью и безоговорочно соблюдались требования </w:t>
      </w:r>
      <w:proofErr w:type="gramStart"/>
      <w:r w:rsidRPr="00FD7605">
        <w:rPr>
          <w:rFonts w:ascii="Times New Roman" w:hAnsi="Times New Roman"/>
          <w:szCs w:val="24"/>
          <w:lang w:val="ru-RU"/>
        </w:rPr>
        <w:t>законодательства  на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площадке нашего официального сайта: </w:t>
      </w:r>
      <w:hyperlink r:id="rId7" w:history="1">
        <w:r w:rsidRPr="00A2492F">
          <w:rPr>
            <w:rStyle w:val="a8"/>
            <w:rFonts w:ascii="Times New Roman" w:hAnsi="Times New Roman"/>
            <w:szCs w:val="24"/>
          </w:rPr>
          <w:t>www</w:t>
        </w:r>
        <w:r w:rsidRPr="00FD7605">
          <w:rPr>
            <w:rStyle w:val="a8"/>
            <w:rFonts w:ascii="Times New Roman" w:hAnsi="Times New Roman"/>
            <w:szCs w:val="24"/>
            <w:lang w:val="ru-RU"/>
          </w:rPr>
          <w:t>.</w:t>
        </w:r>
        <w:r w:rsidRPr="00A2492F">
          <w:rPr>
            <w:rStyle w:val="a8"/>
            <w:rFonts w:ascii="Times New Roman" w:hAnsi="Times New Roman"/>
            <w:szCs w:val="24"/>
          </w:rPr>
          <w:t>kop</w:t>
        </w:r>
        <w:r w:rsidRPr="00FD7605">
          <w:rPr>
            <w:rStyle w:val="a8"/>
            <w:rFonts w:ascii="Times New Roman" w:hAnsi="Times New Roman"/>
            <w:szCs w:val="24"/>
            <w:lang w:val="ru-RU"/>
          </w:rPr>
          <w:t>-</w:t>
        </w:r>
        <w:proofErr w:type="spellStart"/>
        <w:r w:rsidRPr="00A2492F">
          <w:rPr>
            <w:rStyle w:val="a8"/>
            <w:rFonts w:ascii="Times New Roman" w:hAnsi="Times New Roman"/>
            <w:szCs w:val="24"/>
          </w:rPr>
          <w:t>sro</w:t>
        </w:r>
        <w:proofErr w:type="spellEnd"/>
        <w:r w:rsidRPr="00FD7605">
          <w:rPr>
            <w:rStyle w:val="a8"/>
            <w:rFonts w:ascii="Times New Roman" w:hAnsi="Times New Roman"/>
            <w:szCs w:val="24"/>
            <w:lang w:val="ru-RU"/>
          </w:rPr>
          <w:t>.</w:t>
        </w:r>
        <w:r w:rsidRPr="00A2492F">
          <w:rPr>
            <w:rStyle w:val="a8"/>
            <w:rFonts w:ascii="Times New Roman" w:hAnsi="Times New Roman"/>
            <w:szCs w:val="24"/>
          </w:rPr>
          <w:t>ru</w:t>
        </w:r>
      </w:hyperlink>
      <w:r w:rsidRPr="00FD7605">
        <w:rPr>
          <w:rFonts w:ascii="Times New Roman" w:hAnsi="Times New Roman"/>
          <w:szCs w:val="24"/>
          <w:lang w:val="ru-RU"/>
        </w:rPr>
        <w:t xml:space="preserve">. </w:t>
      </w:r>
    </w:p>
    <w:p w14:paraId="1012088B" w14:textId="527FFC2D" w:rsidR="002060D0" w:rsidRPr="005D0AD4" w:rsidRDefault="002060D0" w:rsidP="002060D0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>Б</w:t>
      </w:r>
      <w:r w:rsidRPr="00FD7605">
        <w:rPr>
          <w:rFonts w:ascii="Times New Roman" w:hAnsi="Times New Roman"/>
          <w:szCs w:val="24"/>
          <w:lang w:val="ru-RU"/>
        </w:rPr>
        <w:t xml:space="preserve">ольшое </w:t>
      </w:r>
      <w:proofErr w:type="gramStart"/>
      <w:r w:rsidRPr="00FD7605">
        <w:rPr>
          <w:rFonts w:ascii="Times New Roman" w:hAnsi="Times New Roman"/>
          <w:szCs w:val="24"/>
          <w:lang w:val="ru-RU"/>
        </w:rPr>
        <w:t>внимание  нами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уделялось ведению реестра СРО, неукоснительно придерживались правила о размещении сведений о членах Союза в течении 3-х рабочих дней с момента их изменения и, в те же сроки,  направляли их  в НОПРИЗ.  </w:t>
      </w:r>
    </w:p>
    <w:p w14:paraId="0B4CB859" w14:textId="77777777" w:rsidR="00015D60" w:rsidRDefault="00015D60" w:rsidP="00015D60">
      <w:pPr>
        <w:pStyle w:val="21"/>
        <w:ind w:firstLine="567"/>
        <w:jc w:val="both"/>
        <w:rPr>
          <w:rFonts w:ascii="Times New Roman" w:eastAsia="MS Mincho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В </w:t>
      </w:r>
      <w:proofErr w:type="gramStart"/>
      <w:r>
        <w:rPr>
          <w:rFonts w:ascii="Times New Roman" w:hAnsi="Times New Roman"/>
          <w:szCs w:val="24"/>
          <w:lang w:val="ru-RU"/>
        </w:rPr>
        <w:t>рамках  исполнения</w:t>
      </w:r>
      <w:proofErr w:type="gramEnd"/>
      <w:r>
        <w:rPr>
          <w:rFonts w:ascii="Times New Roman" w:hAnsi="Times New Roman"/>
          <w:szCs w:val="24"/>
          <w:lang w:val="ru-RU"/>
        </w:rPr>
        <w:t xml:space="preserve"> обязанностей предусмотренных законодательством РФ о некоммерческих организаций</w:t>
      </w:r>
      <w:r>
        <w:rPr>
          <w:rFonts w:ascii="Times New Roman" w:eastAsia="MS Mincho" w:hAnsi="Times New Roman"/>
          <w:szCs w:val="24"/>
          <w:lang w:val="ru-RU"/>
        </w:rPr>
        <w:t xml:space="preserve"> в 2020 г.  Союзом было проведено 1 годовое общее собрание, где были, в том числе, рассмотрены вопросы </w:t>
      </w:r>
      <w:proofErr w:type="gramStart"/>
      <w:r>
        <w:rPr>
          <w:rFonts w:ascii="Times New Roman" w:eastAsia="MS Mincho" w:hAnsi="Times New Roman"/>
          <w:szCs w:val="24"/>
          <w:lang w:val="ru-RU"/>
        </w:rPr>
        <w:t>утверждения  годовой</w:t>
      </w:r>
      <w:proofErr w:type="gramEnd"/>
      <w:r>
        <w:rPr>
          <w:rFonts w:ascii="Times New Roman" w:eastAsia="MS Mincho" w:hAnsi="Times New Roman"/>
          <w:szCs w:val="24"/>
          <w:lang w:val="ru-RU"/>
        </w:rPr>
        <w:t xml:space="preserve"> бухгалтерской отчетности, отчета директора и Совета директоров.</w:t>
      </w:r>
    </w:p>
    <w:p w14:paraId="1948E3D5" w14:textId="77777777" w:rsidR="00015D60" w:rsidRDefault="00015D60" w:rsidP="00015D60">
      <w:pPr>
        <w:pStyle w:val="21"/>
        <w:ind w:firstLine="567"/>
        <w:jc w:val="both"/>
        <w:rPr>
          <w:rFonts w:ascii="Times New Roman" w:eastAsia="MS Mincho" w:hAnsi="Times New Roman"/>
          <w:bCs/>
          <w:szCs w:val="24"/>
          <w:lang w:val="ru-RU"/>
        </w:rPr>
      </w:pPr>
      <w:r>
        <w:rPr>
          <w:rFonts w:ascii="Times New Roman" w:eastAsia="MS Mincho" w:hAnsi="Times New Roman"/>
          <w:szCs w:val="24"/>
          <w:lang w:val="ru-RU"/>
        </w:rPr>
        <w:t xml:space="preserve">Так же, </w:t>
      </w:r>
      <w:proofErr w:type="gramStart"/>
      <w:r>
        <w:rPr>
          <w:rFonts w:ascii="Times New Roman" w:eastAsia="MS Mincho" w:hAnsi="Times New Roman"/>
          <w:szCs w:val="24"/>
          <w:lang w:val="ru-RU"/>
        </w:rPr>
        <w:t>в  августе</w:t>
      </w:r>
      <w:proofErr w:type="gramEnd"/>
      <w:r>
        <w:rPr>
          <w:rFonts w:ascii="Times New Roman" w:eastAsia="MS Mincho" w:hAnsi="Times New Roman"/>
          <w:szCs w:val="24"/>
          <w:lang w:val="ru-RU"/>
        </w:rPr>
        <w:t xml:space="preserve"> отчетного года было проведено внеочередное общее собрание членов Союза, на котором был разрешен вопрос  </w:t>
      </w:r>
      <w:r>
        <w:rPr>
          <w:rFonts w:ascii="Times New Roman" w:hAnsi="Times New Roman"/>
          <w:bCs/>
          <w:color w:val="000000"/>
          <w:szCs w:val="24"/>
          <w:lang w:val="ru-RU"/>
        </w:rPr>
        <w:t>о нецелесообразности предоставления  займов из компенсационного фонда обеспечения  договорных обязательств</w:t>
      </w:r>
      <w:r>
        <w:rPr>
          <w:rFonts w:ascii="Times New Roman" w:eastAsia="MS Mincho" w:hAnsi="Times New Roman"/>
          <w:bCs/>
          <w:szCs w:val="24"/>
          <w:lang w:val="ru-RU"/>
        </w:rPr>
        <w:t xml:space="preserve">  </w:t>
      </w:r>
      <w:r>
        <w:rPr>
          <w:rFonts w:ascii="Times New Roman" w:hAnsi="Times New Roman"/>
          <w:bCs/>
          <w:color w:val="000000"/>
          <w:szCs w:val="24"/>
          <w:lang w:val="ru-RU"/>
        </w:rPr>
        <w:t xml:space="preserve">Союза его членам. </w:t>
      </w:r>
    </w:p>
    <w:p w14:paraId="1C593062" w14:textId="77777777" w:rsidR="00015D60" w:rsidRDefault="00015D60" w:rsidP="00015D60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Большая работа велась СРО по взаимодействию с органами власти, Национальным Объединением Проектировщиков и Изыскателей, Ассоциацией СРО строительного </w:t>
      </w:r>
      <w:proofErr w:type="gramStart"/>
      <w:r>
        <w:rPr>
          <w:rFonts w:ascii="Times New Roman" w:hAnsi="Times New Roman"/>
          <w:szCs w:val="24"/>
          <w:lang w:val="ru-RU"/>
        </w:rPr>
        <w:t>комплекса  Краснодарского</w:t>
      </w:r>
      <w:proofErr w:type="gramEnd"/>
      <w:r>
        <w:rPr>
          <w:rFonts w:ascii="Times New Roman" w:hAnsi="Times New Roman"/>
          <w:szCs w:val="24"/>
          <w:lang w:val="ru-RU"/>
        </w:rPr>
        <w:t xml:space="preserve"> края, Союзом Строителей Кубани и другими объединениями строителей.</w:t>
      </w:r>
    </w:p>
    <w:p w14:paraId="0DA87DA0" w14:textId="6FACD21D" w:rsidR="00015D60" w:rsidRPr="00015D60" w:rsidRDefault="00015D60" w:rsidP="00015D60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proofErr w:type="gramStart"/>
      <w:r>
        <w:rPr>
          <w:rFonts w:ascii="Times New Roman" w:hAnsi="Times New Roman"/>
          <w:szCs w:val="24"/>
          <w:lang w:val="ru-RU"/>
        </w:rPr>
        <w:t>Союз  в</w:t>
      </w:r>
      <w:proofErr w:type="gramEnd"/>
      <w:r>
        <w:rPr>
          <w:rFonts w:ascii="Times New Roman" w:hAnsi="Times New Roman"/>
          <w:szCs w:val="24"/>
          <w:lang w:val="ru-RU"/>
        </w:rPr>
        <w:t xml:space="preserve"> 2020 году принял участие в работе </w:t>
      </w:r>
      <w:r>
        <w:rPr>
          <w:rFonts w:ascii="Times New Roman" w:hAnsi="Times New Roman"/>
          <w:szCs w:val="24"/>
          <w:lang w:eastAsia="ru-RU"/>
        </w:rPr>
        <w:t>VIII</w:t>
      </w:r>
      <w:r>
        <w:rPr>
          <w:rFonts w:ascii="Times New Roman" w:hAnsi="Times New Roman"/>
          <w:szCs w:val="24"/>
          <w:lang w:val="ru-RU" w:eastAsia="ru-RU"/>
        </w:rPr>
        <w:t xml:space="preserve"> Всероссийского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rFonts w:ascii="Times New Roman" w:hAnsi="Times New Roman"/>
          <w:szCs w:val="24"/>
          <w:lang w:val="ru-RU"/>
        </w:rPr>
        <w:t xml:space="preserve">, а так же,  в 2 окружных конференциях по ЮФО, и  3 заседаниях АССО КК.  </w:t>
      </w:r>
    </w:p>
    <w:p w14:paraId="31BD3C6C" w14:textId="77777777" w:rsidR="00C951AF" w:rsidRPr="00327F68" w:rsidRDefault="00E151E2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68">
        <w:rPr>
          <w:rFonts w:ascii="Times New Roman" w:hAnsi="Times New Roman"/>
          <w:sz w:val="24"/>
          <w:szCs w:val="24"/>
        </w:rPr>
        <w:tab/>
      </w:r>
      <w:r w:rsidR="00C951AF" w:rsidRPr="00327F68">
        <w:rPr>
          <w:rFonts w:ascii="Times New Roman" w:hAnsi="Times New Roman"/>
          <w:sz w:val="24"/>
          <w:szCs w:val="24"/>
        </w:rPr>
        <w:t>На основе полученных данных можно сделать вывод о надежности, конкурентоспособности и эффективном функционировании юридических лиц и индивидуальных предпринимателей, входящих в Союз «Комплексное Объединение Проектировщиков».</w:t>
      </w:r>
    </w:p>
    <w:p w14:paraId="43C3BA40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CCF9D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9ACAE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681462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E2BA1B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0A9B17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EEC8FC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55B27E" w14:textId="77777777" w:rsidR="00221D4E" w:rsidRPr="00327F68" w:rsidRDefault="00221D4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21D4E" w:rsidRPr="00327F68" w:rsidSect="00327F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B2D0B" w14:textId="77777777" w:rsidR="00775394" w:rsidRDefault="00775394" w:rsidP="00327F68">
      <w:pPr>
        <w:spacing w:after="0" w:line="240" w:lineRule="auto"/>
      </w:pPr>
      <w:r>
        <w:separator/>
      </w:r>
    </w:p>
  </w:endnote>
  <w:endnote w:type="continuationSeparator" w:id="0">
    <w:p w14:paraId="3B167422" w14:textId="77777777" w:rsidR="00775394" w:rsidRDefault="00775394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3C56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117527" w14:textId="77777777"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A871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7034">
      <w:rPr>
        <w:rStyle w:val="a7"/>
        <w:noProof/>
      </w:rPr>
      <w:t>4</w:t>
    </w:r>
    <w:r>
      <w:rPr>
        <w:rStyle w:val="a7"/>
      </w:rPr>
      <w:fldChar w:fldCharType="end"/>
    </w:r>
  </w:p>
  <w:p w14:paraId="37A0FB13" w14:textId="77777777"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4A7E6" w14:textId="77777777" w:rsidR="00775394" w:rsidRDefault="00775394" w:rsidP="00327F68">
      <w:pPr>
        <w:spacing w:after="0" w:line="240" w:lineRule="auto"/>
      </w:pPr>
      <w:r>
        <w:separator/>
      </w:r>
    </w:p>
  </w:footnote>
  <w:footnote w:type="continuationSeparator" w:id="0">
    <w:p w14:paraId="52D8EC13" w14:textId="77777777" w:rsidR="00775394" w:rsidRDefault="00775394" w:rsidP="00327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F"/>
    <w:rsid w:val="00015D60"/>
    <w:rsid w:val="00067539"/>
    <w:rsid w:val="00082B3D"/>
    <w:rsid w:val="0012609A"/>
    <w:rsid w:val="001324AC"/>
    <w:rsid w:val="00135200"/>
    <w:rsid w:val="002060D0"/>
    <w:rsid w:val="00221D4E"/>
    <w:rsid w:val="002534B0"/>
    <w:rsid w:val="00255239"/>
    <w:rsid w:val="00282828"/>
    <w:rsid w:val="00312EEA"/>
    <w:rsid w:val="00327F68"/>
    <w:rsid w:val="003404D5"/>
    <w:rsid w:val="00341ABD"/>
    <w:rsid w:val="0038035D"/>
    <w:rsid w:val="003943CB"/>
    <w:rsid w:val="003C77D8"/>
    <w:rsid w:val="003E4E4D"/>
    <w:rsid w:val="004226DC"/>
    <w:rsid w:val="00494918"/>
    <w:rsid w:val="005609FA"/>
    <w:rsid w:val="005629CC"/>
    <w:rsid w:val="00595278"/>
    <w:rsid w:val="005D0AD4"/>
    <w:rsid w:val="005D71EE"/>
    <w:rsid w:val="005E21BD"/>
    <w:rsid w:val="0063044B"/>
    <w:rsid w:val="00661C9C"/>
    <w:rsid w:val="006721A1"/>
    <w:rsid w:val="00690B05"/>
    <w:rsid w:val="006B7EFC"/>
    <w:rsid w:val="006E28BF"/>
    <w:rsid w:val="0072596C"/>
    <w:rsid w:val="007340C1"/>
    <w:rsid w:val="00774618"/>
    <w:rsid w:val="00775394"/>
    <w:rsid w:val="007772FB"/>
    <w:rsid w:val="007C6A46"/>
    <w:rsid w:val="007D7D5C"/>
    <w:rsid w:val="00817EEE"/>
    <w:rsid w:val="00871E97"/>
    <w:rsid w:val="008B68A3"/>
    <w:rsid w:val="00941B95"/>
    <w:rsid w:val="009A6B5B"/>
    <w:rsid w:val="009B243B"/>
    <w:rsid w:val="00A15882"/>
    <w:rsid w:val="00A2284E"/>
    <w:rsid w:val="00B22E4D"/>
    <w:rsid w:val="00B5625C"/>
    <w:rsid w:val="00B71750"/>
    <w:rsid w:val="00BD0347"/>
    <w:rsid w:val="00BF1C0F"/>
    <w:rsid w:val="00C824E9"/>
    <w:rsid w:val="00C841EB"/>
    <w:rsid w:val="00C951AF"/>
    <w:rsid w:val="00CA7034"/>
    <w:rsid w:val="00CD32C9"/>
    <w:rsid w:val="00D75732"/>
    <w:rsid w:val="00DE6E6C"/>
    <w:rsid w:val="00E151E2"/>
    <w:rsid w:val="00E65305"/>
    <w:rsid w:val="00E73974"/>
    <w:rsid w:val="00E82B87"/>
    <w:rsid w:val="00E90CE1"/>
    <w:rsid w:val="00F20A7E"/>
    <w:rsid w:val="00F46279"/>
    <w:rsid w:val="00F7497A"/>
    <w:rsid w:val="00F93C02"/>
    <w:rsid w:val="00FA773C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CD9FD"/>
  <w15:docId w15:val="{D42B690A-B162-4FE2-A378-D637F93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  <w:style w:type="paragraph" w:customStyle="1" w:styleId="21">
    <w:name w:val="Средняя сетка 21"/>
    <w:basedOn w:val="a"/>
    <w:uiPriority w:val="1"/>
    <w:qFormat/>
    <w:rsid w:val="00015D60"/>
    <w:pPr>
      <w:spacing w:after="0" w:line="240" w:lineRule="auto"/>
    </w:pPr>
    <w:rPr>
      <w:sz w:val="24"/>
      <w:szCs w:val="32"/>
      <w:lang w:val="en-US" w:eastAsia="en-US" w:bidi="en-US"/>
    </w:rPr>
  </w:style>
  <w:style w:type="character" w:styleId="a8">
    <w:name w:val="Hyperlink"/>
    <w:uiPriority w:val="99"/>
    <w:unhideWhenUsed/>
    <w:rsid w:val="0020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p-s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BB89-3302-41FA-8A0D-0363CC23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Швыдченко Ю.О.</cp:lastModifiedBy>
  <cp:revision>9</cp:revision>
  <dcterms:created xsi:type="dcterms:W3CDTF">2022-02-02T14:41:00Z</dcterms:created>
  <dcterms:modified xsi:type="dcterms:W3CDTF">2022-03-05T07:44:00Z</dcterms:modified>
</cp:coreProperties>
</file>